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游ゴシック Medium" w:hAnsi="游ゴシック Medium" w:eastAsia="游ゴシック Medium"/>
          <w:b w:val="1"/>
          <w:color w:val="auto"/>
          <w:sz w:val="28"/>
        </w:rPr>
      </w:pPr>
      <w:r>
        <w:rPr>
          <w:rFonts w:hint="eastAsia" w:ascii="游ゴシック Medium" w:hAnsi="游ゴシック Medium" w:eastAsia="游ゴシック Medium"/>
          <w:color w:val="auto"/>
        </w:rPr>
        <w:t>----------------------------------------------------------------------------------------</w:t>
      </w:r>
    </w:p>
    <w:p>
      <w:pPr>
        <w:pStyle w:val="0"/>
        <w:spacing w:line="0" w:lineRule="atLeast"/>
        <w:ind w:firstLine="280" w:firstLineChars="100"/>
        <w:rPr>
          <w:rFonts w:hint="default" w:ascii="游ゴシック Medium" w:hAnsi="游ゴシック Medium" w:eastAsia="游ゴシック Medium"/>
          <w:b w:val="1"/>
          <w:color w:val="auto"/>
          <w:sz w:val="28"/>
        </w:rPr>
      </w:pPr>
      <w:r>
        <w:rPr>
          <w:rFonts w:hint="eastAsia" w:ascii="游ゴシック Medium" w:hAnsi="游ゴシック Medium" w:eastAsia="游ゴシック Medium"/>
          <w:b w:val="1"/>
          <w:color w:val="auto"/>
          <w:sz w:val="28"/>
        </w:rPr>
        <w:t>第９期後志広域連合介護保険事業計画（用語集）</w:t>
      </w:r>
    </w:p>
    <w:p>
      <w:pPr>
        <w:pStyle w:val="0"/>
        <w:jc w:val="left"/>
        <w:rPr>
          <w:rFonts w:hint="default" w:ascii="游ゴシック Medium" w:hAnsi="游ゴシック Medium" w:eastAsia="游ゴシック Medium"/>
          <w:b w:val="1"/>
          <w:color w:val="auto"/>
          <w:sz w:val="28"/>
        </w:rPr>
      </w:pPr>
      <w:r>
        <w:rPr>
          <w:rFonts w:hint="eastAsia" w:ascii="游ゴシック Medium" w:hAnsi="游ゴシック Medium" w:eastAsia="游ゴシック Medium"/>
          <w:color w:val="auto"/>
        </w:rPr>
        <w:t>----------------------------------------------------------------------------------------</w:t>
      </w:r>
    </w:p>
    <w:p>
      <w:pPr>
        <w:pStyle w:val="0"/>
        <w:jc w:val="left"/>
        <w:rPr>
          <w:rFonts w:hint="default" w:ascii="游ゴシック Medium" w:hAnsi="游ゴシック Medium" w:eastAsia="游ゴシック Medium"/>
          <w:b w:val="1"/>
          <w:color w:val="auto"/>
          <w:sz w:val="12"/>
        </w:rPr>
      </w:pPr>
    </w:p>
    <w:tbl>
      <w:tblPr>
        <w:tblStyle w:val="38"/>
        <w:tblW w:w="10065" w:type="dxa"/>
        <w:tblInd w:w="-5" w:type="dxa"/>
        <w:tblLayout w:type="fixed"/>
        <w:tblLook w:firstRow="1" w:lastRow="0" w:firstColumn="1" w:lastColumn="0" w:noHBand="0" w:noVBand="1" w:val="04A0"/>
      </w:tblPr>
      <w:tblGrid>
        <w:gridCol w:w="1843"/>
        <w:gridCol w:w="8222"/>
      </w:tblGrid>
      <w:tr>
        <w:trPr/>
        <w:tc>
          <w:tcPr>
            <w:tcW w:w="1843" w:type="dxa"/>
            <w:vMerge w:val="restart"/>
            <w:vAlign w:val="top"/>
          </w:tcPr>
          <w:p>
            <w:pPr>
              <w:pStyle w:val="0"/>
              <w:widowControl w:val="1"/>
              <w:rPr>
                <w:rFonts w:hint="default" w:asciiTheme="minorEastAsia" w:hAnsiTheme="minorEastAsia"/>
                <w:color w:val="auto"/>
              </w:rPr>
            </w:pPr>
            <w:r>
              <w:rPr>
                <w:rFonts w:hint="eastAsia" w:asciiTheme="minorEastAsia" w:hAnsiTheme="minorEastAsia"/>
                <w:b w:val="1"/>
                <w:color w:val="auto"/>
              </w:rPr>
              <w:t>１居宅サービス</w:t>
            </w:r>
          </w:p>
          <w:p>
            <w:pPr>
              <w:pStyle w:val="0"/>
              <w:rPr>
                <w:rFonts w:hint="default" w:asciiTheme="minorEastAsia" w:hAnsiTheme="minorEastAsia"/>
                <w:color w:val="auto"/>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訪問介護</w:t>
            </w:r>
          </w:p>
          <w:p>
            <w:pPr>
              <w:pStyle w:val="0"/>
              <w:rPr>
                <w:rFonts w:hint="default" w:asciiTheme="minorEastAsia" w:hAnsiTheme="minorEastAsia"/>
                <w:color w:val="auto"/>
              </w:rPr>
            </w:pPr>
            <w:r>
              <w:rPr>
                <w:rFonts w:hint="eastAsia" w:asciiTheme="minorEastAsia" w:hAnsiTheme="minorEastAsia"/>
                <w:color w:val="auto"/>
              </w:rPr>
              <w:t>訪問介護員</w:t>
            </w:r>
            <w:r>
              <w:rPr>
                <w:rFonts w:hint="eastAsia" w:asciiTheme="minorEastAsia" w:hAnsiTheme="minorEastAsia"/>
                <w:color w:val="auto"/>
              </w:rPr>
              <w:t>(</w:t>
            </w:r>
            <w:r>
              <w:rPr>
                <w:rFonts w:hint="eastAsia" w:asciiTheme="minorEastAsia" w:hAnsiTheme="minorEastAsia"/>
                <w:color w:val="auto"/>
              </w:rPr>
              <w:t>ホームヘルパー</w:t>
            </w:r>
            <w:r>
              <w:rPr>
                <w:rFonts w:hint="eastAsia" w:asciiTheme="minorEastAsia" w:hAnsiTheme="minorEastAsia"/>
                <w:color w:val="auto"/>
              </w:rPr>
              <w:t>)</w:t>
            </w:r>
            <w:r>
              <w:rPr>
                <w:rFonts w:hint="eastAsia" w:asciiTheme="minorEastAsia" w:hAnsiTheme="minorEastAsia"/>
                <w:color w:val="auto"/>
              </w:rPr>
              <w:t>が利用者の居宅を訪問して、入浴、排せつ、食事等の介護や調理、洗濯、掃除等の家事を行うサービス。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訪問入浴介護</w:t>
            </w:r>
          </w:p>
          <w:p>
            <w:pPr>
              <w:pStyle w:val="0"/>
              <w:rPr>
                <w:rFonts w:hint="default" w:asciiTheme="minorEastAsia" w:hAnsiTheme="minorEastAsia"/>
                <w:color w:val="auto"/>
              </w:rPr>
            </w:pPr>
            <w:r>
              <w:rPr>
                <w:rFonts w:hint="eastAsia" w:asciiTheme="minorEastAsia" w:hAnsiTheme="minorEastAsia"/>
                <w:color w:val="auto"/>
              </w:rPr>
              <w:t>自宅の浴槽での入浴が困難な方に対して、浴槽を積んだ入浴車が利用者の居宅を訪問し、看護職員や介護職員が入浴の介護を行うサービス。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訪問看護</w:t>
            </w:r>
          </w:p>
          <w:p>
            <w:pPr>
              <w:pStyle w:val="0"/>
              <w:rPr>
                <w:rFonts w:hint="default" w:asciiTheme="minorEastAsia" w:hAnsiTheme="minorEastAsia"/>
                <w:color w:val="auto"/>
              </w:rPr>
            </w:pPr>
            <w:r>
              <w:rPr>
                <w:rFonts w:hint="eastAsia" w:asciiTheme="minorEastAsia" w:hAnsiTheme="minorEastAsia"/>
                <w:color w:val="auto"/>
              </w:rPr>
              <w:t>医師の指示に基づき、看護師等が利用者の居宅を訪問し、健康チェック、療養上の世話または必要な診療の補助を行うサービス。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訪問リハビリテーション</w:t>
            </w:r>
          </w:p>
          <w:p>
            <w:pPr>
              <w:pStyle w:val="0"/>
              <w:rPr>
                <w:rFonts w:hint="default" w:asciiTheme="minorEastAsia" w:hAnsiTheme="minorEastAsia"/>
                <w:color w:val="auto"/>
              </w:rPr>
            </w:pPr>
            <w:r>
              <w:rPr>
                <w:rFonts w:hint="eastAsia" w:asciiTheme="minorEastAsia" w:hAnsiTheme="minorEastAsia"/>
                <w:color w:val="auto"/>
              </w:rPr>
              <w:t>医師の指示に基づき理学療法士や作業療法士等が利用者の居宅を訪問し、利用者の心身機能の維持回復および日常生活の自立を助けるために理学療法、作業療法その他必要なリハビリテーション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居宅療養管理指導</w:t>
            </w:r>
          </w:p>
          <w:p>
            <w:pPr>
              <w:pStyle w:val="0"/>
              <w:rPr>
                <w:rFonts w:hint="default" w:asciiTheme="minorEastAsia" w:hAnsiTheme="minorEastAsia"/>
                <w:color w:val="auto"/>
              </w:rPr>
            </w:pPr>
            <w:r>
              <w:rPr>
                <w:rFonts w:hint="eastAsia" w:asciiTheme="minorEastAsia" w:hAnsiTheme="minorEastAsia"/>
                <w:color w:val="auto"/>
              </w:rPr>
              <w:t>在宅で療養していて、通院が困難な利用者へ医師、歯科医師、看護師、薬剤師、管理栄養士、歯科衛生士などが家庭を訪問し療養上の管理や指導、助言等を行うサービス。</w:t>
            </w:r>
          </w:p>
          <w:p>
            <w:pPr>
              <w:pStyle w:val="0"/>
              <w:rPr>
                <w:rFonts w:hint="default" w:asciiTheme="minorEastAsia" w:hAnsiTheme="minorEastAsia"/>
                <w:color w:val="auto"/>
              </w:rPr>
            </w:pPr>
            <w:r>
              <w:rPr>
                <w:rFonts w:hint="eastAsia" w:asciiTheme="minorEastAsia" w:hAnsiTheme="minorEastAsia"/>
                <w:color w:val="auto"/>
              </w:rPr>
              <w:t>また、ケアマネジャーに対して、ケアプランの作成に必要な情報提供も行う。</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通所介護（デイサービス）</w:t>
            </w:r>
          </w:p>
          <w:p>
            <w:pPr>
              <w:pStyle w:val="0"/>
              <w:rPr>
                <w:rFonts w:hint="default" w:asciiTheme="minorEastAsia" w:hAnsiTheme="minorEastAsia"/>
                <w:color w:val="auto"/>
              </w:rPr>
            </w:pPr>
            <w:r>
              <w:rPr>
                <w:rFonts w:hint="eastAsia" w:asciiTheme="minorEastAsia" w:hAnsiTheme="minorEastAsia"/>
                <w:color w:val="auto"/>
              </w:rPr>
              <w:t>日中、老人デイサービスセンターなどに通ってもらい、食事、入浴、その他の必要な日常生活上の支援や生活機能訓練などを日帰りで提供するサービスで、利用者の心身機能の維持向上と、利用者の家族負担の軽減を図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通所リハビリテーション（デイケア）</w:t>
            </w:r>
          </w:p>
          <w:p>
            <w:pPr>
              <w:pStyle w:val="0"/>
              <w:rPr>
                <w:rFonts w:hint="default" w:asciiTheme="minorEastAsia" w:hAnsiTheme="minorEastAsia"/>
                <w:color w:val="auto"/>
              </w:rPr>
            </w:pPr>
            <w:r>
              <w:rPr>
                <w:rFonts w:hint="eastAsia" w:asciiTheme="minorEastAsia" w:hAnsiTheme="minorEastAsia"/>
                <w:color w:val="auto"/>
              </w:rPr>
              <w:t>介護老人保健施設や診療所、病院において、日常生活の自立を助けるために理学療法、作業療法その他必要なリハビリテーションを行い、利用者の心身機能の維持回復を図るサービス。</w:t>
            </w:r>
          </w:p>
        </w:tc>
      </w:tr>
      <w:tr>
        <w:trPr>
          <w:trHeight w:val="779" w:hRule="atLeast"/>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短期入所生活介護（ショートステイ）</w:t>
            </w:r>
          </w:p>
          <w:p>
            <w:pPr>
              <w:pStyle w:val="0"/>
              <w:rPr>
                <w:rFonts w:hint="default" w:asciiTheme="minorEastAsia" w:hAnsiTheme="minorEastAsia"/>
                <w:color w:val="auto"/>
              </w:rPr>
            </w:pPr>
            <w:r>
              <w:rPr>
                <w:rFonts w:hint="eastAsia" w:asciiTheme="minorEastAsia" w:hAnsiTheme="minorEastAsia"/>
                <w:color w:val="auto"/>
              </w:rPr>
              <w:t>特別養護老人ホームなどの施設に短期間入所してもらい、食事、入浴、その他の必要な日常生活上の支援や機能訓練などを行うサービス。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短期入所療養介護（ショートステイ）</w:t>
            </w:r>
          </w:p>
          <w:p>
            <w:pPr>
              <w:pStyle w:val="0"/>
              <w:rPr>
                <w:rFonts w:hint="default" w:asciiTheme="minorEastAsia" w:hAnsiTheme="minorEastAsia"/>
                <w:color w:val="auto"/>
              </w:rPr>
            </w:pPr>
            <w:r>
              <w:rPr>
                <w:rFonts w:hint="eastAsia" w:asciiTheme="minorEastAsia" w:hAnsiTheme="minorEastAsia"/>
                <w:color w:val="auto"/>
              </w:rPr>
              <w:t>介護老人保健施設や診療所、病院などに短期間入所してもらい、医師や看護職員、理学療法士等による医療や機能訓練、日常生活上の支援などを行うサービス。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福祉用具貸与</w:t>
            </w:r>
          </w:p>
          <w:p>
            <w:pPr>
              <w:pStyle w:val="0"/>
              <w:rPr>
                <w:rFonts w:hint="default" w:asciiTheme="minorEastAsia" w:hAnsiTheme="minorEastAsia"/>
                <w:color w:val="auto"/>
              </w:rPr>
            </w:pPr>
            <w:r>
              <w:rPr>
                <w:rFonts w:hint="eastAsia" w:asciiTheme="minorEastAsia" w:hAnsiTheme="minorEastAsia"/>
                <w:color w:val="auto"/>
              </w:rPr>
              <w:t>利用者の日常生活における自立支援や介護者の負担軽減を図るため</w:t>
            </w:r>
            <w:r>
              <w:rPr>
                <w:rFonts w:hint="eastAsia" w:asciiTheme="minorEastAsia" w:hAnsiTheme="minorEastAsia"/>
                <w:strike w:val="0"/>
                <w:dstrike w:val="0"/>
                <w:color w:val="auto"/>
              </w:rPr>
              <w:t>、福祉用具をレンタルできる</w:t>
            </w:r>
            <w:r>
              <w:rPr>
                <w:rFonts w:hint="eastAsia" w:asciiTheme="minorEastAsia" w:hAnsiTheme="minorEastAsia"/>
                <w:color w:val="auto"/>
              </w:rPr>
              <w:t>サービス。</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特定福祉用具購入</w:t>
            </w:r>
          </w:p>
          <w:p>
            <w:pPr>
              <w:pStyle w:val="0"/>
              <w:rPr>
                <w:rFonts w:hint="default" w:asciiTheme="minorEastAsia" w:hAnsiTheme="minorEastAsia"/>
                <w:color w:val="auto"/>
              </w:rPr>
            </w:pPr>
            <w:r>
              <w:rPr>
                <w:rFonts w:hint="eastAsia" w:asciiTheme="minorEastAsia" w:hAnsiTheme="minorEastAsia"/>
                <w:color w:val="auto"/>
              </w:rPr>
              <w:t>要介護・要支援認定者を対象として、自宅での自立した日常生活をサポートするため、入浴や排せつに用いる貸与になじまない福祉用具を購入する際に費用が一部支給される制度。</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住宅改修</w:t>
            </w:r>
          </w:p>
          <w:p>
            <w:pPr>
              <w:pStyle w:val="0"/>
              <w:rPr>
                <w:rFonts w:hint="default" w:asciiTheme="minorEastAsia" w:hAnsiTheme="minorEastAsia"/>
                <w:color w:val="auto"/>
              </w:rPr>
            </w:pPr>
            <w:r>
              <w:rPr>
                <w:rFonts w:hint="eastAsia" w:asciiTheme="minorEastAsia" w:hAnsiTheme="minorEastAsia"/>
                <w:color w:val="auto"/>
              </w:rPr>
              <w:t>在宅の利用者が、住みなれた自宅で生活が続けられるように、自宅の手すりの取り付け、段差の解消、滑り防止等の床材変更、扉の取替え、便器の取替え改修を行う場合、申請に基づき、その費用の一部を住宅改修費として給付する。</w:t>
            </w:r>
          </w:p>
        </w:tc>
      </w:tr>
      <w:tr>
        <w:trPr>
          <w:trHeight w:val="1625" w:hRule="atLeast"/>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介護予防支援</w:t>
            </w:r>
          </w:p>
          <w:p>
            <w:pPr>
              <w:pStyle w:val="0"/>
              <w:rPr>
                <w:rFonts w:hint="default" w:asciiTheme="minorEastAsia" w:hAnsiTheme="minorEastAsia"/>
                <w:color w:val="auto"/>
              </w:rPr>
            </w:pPr>
            <w:r>
              <w:rPr>
                <w:rFonts w:hint="eastAsia" w:asciiTheme="minorEastAsia" w:hAnsiTheme="minorEastAsia"/>
                <w:color w:val="auto"/>
              </w:rPr>
              <w:t>要支援１または要支援２の認定を受けた方が、自宅で介護予防のためのサービスを適切に利用できるよう、ケアプラン（介護予防サービス計画）の作成や、サービス事業所との連絡・調整などを行う。</w:t>
            </w:r>
          </w:p>
        </w:tc>
      </w:tr>
      <w:tr>
        <w:trPr>
          <w:trHeight w:val="1625" w:hRule="atLeast"/>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居宅介護支援</w:t>
            </w:r>
          </w:p>
          <w:p>
            <w:pPr>
              <w:pStyle w:val="0"/>
              <w:rPr>
                <w:rFonts w:hint="eastAsia"/>
                <w:color w:val="auto"/>
              </w:rPr>
            </w:pPr>
            <w:r>
              <w:rPr>
                <w:rFonts w:hint="eastAsia" w:asciiTheme="minorEastAsia" w:hAnsiTheme="minorEastAsia"/>
                <w:color w:val="auto"/>
              </w:rPr>
              <w:t>要介護１～５の認定を受けた方が、自宅で適切にサービスを利用できるように、ケアマネジャー（介護支援専門員）が心身の状況や生活環境、本人・家族の希望等に沿って、ケアプラン（居宅サービス計画）を作成したり、ケアプランに位置づけたサービスを提供する事業所等との連絡・調整などを行う。</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特定施設入居者生活介護</w:t>
            </w:r>
          </w:p>
          <w:p>
            <w:pPr>
              <w:pStyle w:val="0"/>
              <w:rPr>
                <w:rFonts w:hint="default" w:asciiTheme="minorEastAsia" w:hAnsiTheme="minorEastAsia"/>
                <w:color w:val="auto"/>
              </w:rPr>
            </w:pPr>
            <w:r>
              <w:rPr>
                <w:rFonts w:hint="eastAsia" w:asciiTheme="minorEastAsia" w:hAnsiTheme="minorEastAsia"/>
                <w:color w:val="auto"/>
              </w:rPr>
              <w:t>介護保険の指定を受けた介護付有料老人ホーム、養護老人ホーム、軽費老人ホーム、サービス付き高齢者向け住宅などが、入居している利用者に対して入浴・排せつ・食事等の介護、その他必要な日常生活上の支援を行う。</w:t>
            </w:r>
          </w:p>
        </w:tc>
      </w:tr>
      <w:tr>
        <w:trPr/>
        <w:tc>
          <w:tcPr>
            <w:tcW w:w="1843" w:type="dxa"/>
            <w:vMerge w:val="restart"/>
            <w:vAlign w:val="top"/>
          </w:tcPr>
          <w:p>
            <w:pPr>
              <w:pStyle w:val="0"/>
              <w:widowControl w:val="1"/>
              <w:rPr>
                <w:rFonts w:hint="default" w:asciiTheme="minorEastAsia" w:hAnsiTheme="minorEastAsia"/>
                <w:b w:val="1"/>
                <w:color w:val="auto"/>
              </w:rPr>
            </w:pPr>
            <w:r>
              <w:rPr>
                <w:rFonts w:hint="eastAsia" w:asciiTheme="minorEastAsia" w:hAnsiTheme="minorEastAsia"/>
                <w:b w:val="1"/>
                <w:color w:val="auto"/>
              </w:rPr>
              <w:t>２地域密着型</w:t>
            </w:r>
          </w:p>
          <w:p>
            <w:pPr>
              <w:pStyle w:val="0"/>
              <w:widowControl w:val="1"/>
              <w:ind w:firstLine="210" w:firstLineChars="100"/>
              <w:rPr>
                <w:rFonts w:hint="default" w:asciiTheme="minorEastAsia" w:hAnsiTheme="minorEastAsia"/>
                <w:color w:val="auto"/>
              </w:rPr>
            </w:pPr>
            <w:r>
              <w:rPr>
                <w:rFonts w:hint="eastAsia" w:asciiTheme="minorEastAsia" w:hAnsiTheme="minorEastAsia"/>
                <w:b w:val="1"/>
                <w:color w:val="auto"/>
              </w:rPr>
              <w:t>サービス</w:t>
            </w:r>
          </w:p>
          <w:p>
            <w:pPr>
              <w:pStyle w:val="0"/>
              <w:rPr>
                <w:rFonts w:hint="default" w:asciiTheme="minorEastAsia" w:hAnsiTheme="minorEastAsia"/>
                <w:color w:val="auto"/>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定期巡回・随時対応型訪問介護看護</w:t>
            </w:r>
          </w:p>
          <w:p>
            <w:pPr>
              <w:pStyle w:val="0"/>
              <w:rPr>
                <w:rFonts w:hint="default" w:asciiTheme="minorEastAsia" w:hAnsiTheme="minorEastAsia"/>
                <w:color w:val="auto"/>
              </w:rPr>
            </w:pPr>
            <w:r>
              <w:rPr>
                <w:rFonts w:hint="eastAsia" w:asciiTheme="minorEastAsia" w:hAnsiTheme="minorEastAsia"/>
                <w:color w:val="auto"/>
              </w:rPr>
              <w:t>日中･夜間を通じて、訪問介護と訪問看護が一体的にまたは密接に連携しながら、定期巡回と随時の対応を行う。</w:t>
            </w:r>
          </w:p>
          <w:p>
            <w:pPr>
              <w:pStyle w:val="0"/>
              <w:rPr>
                <w:rFonts w:hint="default" w:asciiTheme="minorEastAsia" w:hAnsiTheme="minorEastAsia"/>
                <w:color w:val="auto"/>
              </w:rPr>
            </w:pPr>
            <w:r>
              <w:rPr>
                <w:rFonts w:hint="eastAsia" w:asciiTheme="minorEastAsia" w:hAnsiTheme="minorEastAsia"/>
                <w:color w:val="auto"/>
              </w:rPr>
              <w:t>１つの事業所で訪問介護と訪問看護を一体的に提供する「一体型」と、訪問介護を行う事業者が地域の訪問看護事業所と連携をしてサービスを提供する「連携型」がある。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夜間対応型訪問介護</w:t>
            </w:r>
          </w:p>
          <w:p>
            <w:pPr>
              <w:pStyle w:val="0"/>
              <w:rPr>
                <w:rFonts w:hint="default" w:asciiTheme="minorEastAsia" w:hAnsiTheme="minorEastAsia"/>
                <w:color w:val="auto"/>
              </w:rPr>
            </w:pPr>
            <w:r>
              <w:rPr>
                <w:rFonts w:hint="eastAsia" w:asciiTheme="minorEastAsia" w:hAnsiTheme="minorEastAsia"/>
                <w:color w:val="auto"/>
              </w:rPr>
              <w:t>夜間において、①定期的な巡回による訪問介護サービス、②利用者の求めに応じた随時の訪問介護サービス、③利用者の通報に応じて調整・対応するサービスを行う。</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地域密着型通所介護</w:t>
            </w:r>
          </w:p>
          <w:p>
            <w:pPr>
              <w:pStyle w:val="0"/>
              <w:rPr>
                <w:rFonts w:hint="default" w:asciiTheme="minorEastAsia" w:hAnsiTheme="minorEastAsia"/>
                <w:color w:val="auto"/>
              </w:rPr>
            </w:pPr>
            <w:r>
              <w:rPr>
                <w:rFonts w:hint="eastAsia" w:asciiTheme="minorEastAsia" w:hAnsiTheme="minorEastAsia"/>
                <w:color w:val="auto"/>
              </w:rPr>
              <w:t>日中、利用定員</w:t>
            </w:r>
            <w:r>
              <w:rPr>
                <w:rFonts w:hint="eastAsia" w:asciiTheme="minorEastAsia" w:hAnsiTheme="minorEastAsia"/>
                <w:color w:val="auto"/>
              </w:rPr>
              <w:t>18</w:t>
            </w:r>
            <w:r>
              <w:rPr>
                <w:rFonts w:hint="eastAsia" w:asciiTheme="minorEastAsia" w:hAnsiTheme="minorEastAsia"/>
                <w:color w:val="auto"/>
              </w:rPr>
              <w:t>人以下の小規模の老人デイサービスセンターなどに通ってもらい、食事、入浴、その他の必要な日常生活上の支援や生活機能訓練などを日帰りで提供するサービスで、利用者の心身機能の維持向上と、利用者の家族負担の軽減を図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認知症対応型通所介護</w:t>
            </w:r>
          </w:p>
          <w:p>
            <w:pPr>
              <w:pStyle w:val="0"/>
              <w:rPr>
                <w:rFonts w:hint="default" w:asciiTheme="minorEastAsia" w:hAnsiTheme="minorEastAsia"/>
                <w:color w:val="auto"/>
              </w:rPr>
            </w:pPr>
            <w:r>
              <w:rPr>
                <w:rFonts w:hint="eastAsia" w:asciiTheme="minorEastAsia" w:hAnsiTheme="minorEastAsia"/>
                <w:color w:val="auto"/>
              </w:rPr>
              <w:t>老人デイサービスセンターや特別養護老人ホームなどにおいて、通所してきた認知症の利用者に対して、入浴、排せつ、食事等の介護や生活等に関する相談、健康状態の確認、機能訓練等を行う。</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小規模多機能型居宅介護</w:t>
            </w:r>
          </w:p>
          <w:p>
            <w:pPr>
              <w:pStyle w:val="0"/>
              <w:rPr>
                <w:rFonts w:hint="default" w:asciiTheme="minorEastAsia" w:hAnsiTheme="minorEastAsia"/>
                <w:color w:val="auto"/>
              </w:rPr>
            </w:pPr>
            <w:r>
              <w:rPr>
                <w:rFonts w:hint="eastAsia" w:asciiTheme="minorEastAsia" w:hAnsiTheme="minorEastAsia"/>
                <w:color w:val="auto"/>
              </w:rPr>
              <w:t>通いによるサービスを中心にして、利用者の希望などに応じて、訪問や宿泊を組み合わせ、入浴、排せつ、食事等の介護、その他日常生活上の世話、機能訓練を行う。</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看護小規模多機能型居宅介護（旧・複合型サービス）</w:t>
            </w:r>
          </w:p>
          <w:p>
            <w:pPr>
              <w:pStyle w:val="0"/>
              <w:rPr>
                <w:rFonts w:hint="default" w:asciiTheme="minorEastAsia" w:hAnsiTheme="minorEastAsia"/>
                <w:color w:val="auto"/>
              </w:rPr>
            </w:pPr>
            <w:r>
              <w:rPr>
                <w:rFonts w:hint="eastAsia" w:asciiTheme="minorEastAsia" w:hAnsiTheme="minorEastAsia"/>
                <w:color w:val="auto"/>
              </w:rPr>
              <w:t>「小規模多機能型居宅介護」と「訪問看護」を組み合わせて提供するサービスで、要介護度が高く、医療的なケアを必要とする人が、住み慣れた家や地域で安心して生活することが可能になる。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認知症対応型共同生活介護（グループホーム）</w:t>
            </w:r>
          </w:p>
          <w:p>
            <w:pPr>
              <w:pStyle w:val="0"/>
              <w:rPr>
                <w:rFonts w:hint="default" w:asciiTheme="minorEastAsia" w:hAnsiTheme="minorEastAsia"/>
                <w:color w:val="auto"/>
              </w:rPr>
            </w:pPr>
            <w:r>
              <w:rPr>
                <w:rFonts w:hint="eastAsia" w:asciiTheme="minorEastAsia" w:hAnsiTheme="minorEastAsia"/>
                <w:color w:val="auto"/>
              </w:rPr>
              <w:t>認知症の高齢者が共同で生活する住居において、入浴、排せつ、食事等の介護、その他の日常生活上の世話、機能訓練を行います。</w:t>
            </w:r>
          </w:p>
          <w:p>
            <w:pPr>
              <w:pStyle w:val="0"/>
              <w:rPr>
                <w:rFonts w:hint="default" w:asciiTheme="minorEastAsia" w:hAnsiTheme="minorEastAsia"/>
                <w:color w:val="auto"/>
              </w:rPr>
            </w:pPr>
            <w:r>
              <w:rPr>
                <w:rFonts w:hint="eastAsia" w:asciiTheme="minorEastAsia" w:hAnsiTheme="minorEastAsia"/>
                <w:color w:val="auto"/>
              </w:rPr>
              <w:t>少人数（</w:t>
            </w:r>
            <w:r>
              <w:rPr>
                <w:rFonts w:hint="eastAsia" w:asciiTheme="minorEastAsia" w:hAnsiTheme="minorEastAsia"/>
                <w:color w:val="auto"/>
              </w:rPr>
              <w:t>5</w:t>
            </w:r>
            <w:r>
              <w:rPr>
                <w:rFonts w:hint="eastAsia" w:asciiTheme="minorEastAsia" w:hAnsiTheme="minorEastAsia"/>
                <w:color w:val="auto"/>
              </w:rPr>
              <w:t>人～</w:t>
            </w:r>
            <w:r>
              <w:rPr>
                <w:rFonts w:hint="eastAsia" w:asciiTheme="minorEastAsia" w:hAnsiTheme="minorEastAsia"/>
                <w:color w:val="auto"/>
              </w:rPr>
              <w:t>9</w:t>
            </w:r>
            <w:r>
              <w:rPr>
                <w:rFonts w:hint="eastAsia" w:asciiTheme="minorEastAsia" w:hAnsiTheme="minorEastAsia"/>
                <w:color w:val="auto"/>
              </w:rPr>
              <w:t>人）の家庭的な雰囲気の中で、症状の進行を遅らせて、できる限り自立した生活が送れるようになることを目指す。</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地域密着型特定施設入居者生活介護</w:t>
            </w:r>
          </w:p>
          <w:p>
            <w:pPr>
              <w:pStyle w:val="0"/>
              <w:rPr>
                <w:rFonts w:hint="default" w:asciiTheme="minorEastAsia" w:hAnsiTheme="minorEastAsia"/>
                <w:color w:val="auto"/>
              </w:rPr>
            </w:pPr>
            <w:r>
              <w:rPr>
                <w:rFonts w:hint="eastAsia" w:asciiTheme="minorEastAsia" w:hAnsiTheme="minorEastAsia"/>
                <w:color w:val="auto"/>
              </w:rPr>
              <w:t>介護保険の指定を受けた入居定員が</w:t>
            </w:r>
            <w:r>
              <w:rPr>
                <w:rFonts w:hint="eastAsia" w:asciiTheme="minorEastAsia" w:hAnsiTheme="minorEastAsia"/>
                <w:color w:val="auto"/>
              </w:rPr>
              <w:t>29</w:t>
            </w:r>
            <w:r>
              <w:rPr>
                <w:rFonts w:hint="eastAsia" w:asciiTheme="minorEastAsia" w:hAnsiTheme="minorEastAsia"/>
                <w:color w:val="auto"/>
              </w:rPr>
              <w:t>人以下の介護付有料老人ホーム、養護老人ホーム、軽費老人ホーム、サービス付き高齢者向け住宅などが、入居している利用者に対して入浴・排せつ・食事等の介護、その他必要な日常生活上の支援を行う。</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地域密着型介護老人福祉施設入所者生活介護</w:t>
            </w:r>
          </w:p>
          <w:p>
            <w:pPr>
              <w:pStyle w:val="0"/>
              <w:rPr>
                <w:rFonts w:hint="default" w:asciiTheme="minorEastAsia" w:hAnsiTheme="minorEastAsia"/>
                <w:color w:val="auto"/>
              </w:rPr>
            </w:pPr>
            <w:r>
              <w:rPr>
                <w:rFonts w:hint="eastAsia" w:asciiTheme="minorEastAsia" w:hAnsiTheme="minorEastAsia"/>
                <w:color w:val="auto"/>
              </w:rPr>
              <w:t>定員が</w:t>
            </w:r>
            <w:r>
              <w:rPr>
                <w:rFonts w:hint="eastAsia" w:asciiTheme="minorEastAsia" w:hAnsiTheme="minorEastAsia"/>
                <w:color w:val="auto"/>
              </w:rPr>
              <w:t>29</w:t>
            </w:r>
            <w:r>
              <w:rPr>
                <w:rFonts w:hint="eastAsia" w:asciiTheme="minorEastAsia" w:hAnsiTheme="minorEastAsia"/>
                <w:color w:val="auto"/>
              </w:rPr>
              <w:t>人以下の介護老人福祉施設（特別養護老人ホーム）に入所している利用者に対して、入浴・排せつ・食事等の介護といった日常生活上の世話、機能訓練、療養上の世話を行う。</w:t>
            </w:r>
          </w:p>
        </w:tc>
      </w:tr>
      <w:tr>
        <w:trPr/>
        <w:tc>
          <w:tcPr>
            <w:tcW w:w="1843" w:type="dxa"/>
            <w:vMerge w:val="restart"/>
            <w:vAlign w:val="top"/>
          </w:tcPr>
          <w:p>
            <w:pPr>
              <w:pStyle w:val="0"/>
              <w:widowControl w:val="1"/>
              <w:rPr>
                <w:rFonts w:hint="default" w:asciiTheme="minorEastAsia" w:hAnsiTheme="minorEastAsia"/>
                <w:color w:val="auto"/>
              </w:rPr>
            </w:pPr>
            <w:r>
              <w:rPr>
                <w:rFonts w:hint="eastAsia" w:asciiTheme="minorEastAsia" w:hAnsiTheme="minorEastAsia"/>
                <w:b w:val="1"/>
                <w:color w:val="auto"/>
              </w:rPr>
              <w:t>３施設サービス</w:t>
            </w:r>
          </w:p>
          <w:p>
            <w:pPr>
              <w:pStyle w:val="0"/>
              <w:jc w:val="center"/>
              <w:rPr>
                <w:rFonts w:hint="default" w:asciiTheme="minorEastAsia" w:hAnsiTheme="minorEastAsia"/>
                <w:color w:val="auto"/>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介護老人福祉施設</w:t>
            </w:r>
          </w:p>
          <w:p>
            <w:pPr>
              <w:pStyle w:val="0"/>
              <w:rPr>
                <w:rFonts w:hint="default" w:asciiTheme="minorEastAsia" w:hAnsiTheme="minorEastAsia"/>
                <w:color w:val="auto"/>
              </w:rPr>
            </w:pPr>
            <w:r>
              <w:rPr>
                <w:rFonts w:hint="eastAsia" w:asciiTheme="minorEastAsia" w:hAnsiTheme="minorEastAsia"/>
                <w:color w:val="auto"/>
              </w:rPr>
              <w:t>寝たきりや認知症などで、常に介護が必要で自宅での生活が難しい方のための施設。入所により、入浴・排せつ・食事などの介護、機能訓練、健康管理、療養上の世話などが受けられる。介護老人福祉施設は、老人福祉法では、特別養護老人ホームと呼ばれている。また、定員</w:t>
            </w:r>
            <w:r>
              <w:rPr>
                <w:rFonts w:hint="eastAsia" w:asciiTheme="minorEastAsia" w:hAnsiTheme="minorEastAsia"/>
                <w:color w:val="auto"/>
              </w:rPr>
              <w:t>29</w:t>
            </w:r>
            <w:r>
              <w:rPr>
                <w:rFonts w:hint="eastAsia" w:asciiTheme="minorEastAsia" w:hAnsiTheme="minorEastAsia"/>
                <w:color w:val="auto"/>
              </w:rPr>
              <w:t>人以下の小規模で運営される地域密着型介護老人福祉施設もあり、少人数の入所者に対して介護老人福祉施設と同様のサービスを提供する。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介護老人保健施設</w:t>
            </w:r>
          </w:p>
          <w:p>
            <w:pPr>
              <w:pStyle w:val="0"/>
              <w:rPr>
                <w:rFonts w:hint="default" w:asciiTheme="minorEastAsia" w:hAnsiTheme="minorEastAsia"/>
                <w:color w:val="auto"/>
              </w:rPr>
            </w:pPr>
            <w:r>
              <w:rPr>
                <w:rFonts w:hint="eastAsia" w:asciiTheme="minorEastAsia" w:hAnsiTheme="minorEastAsia"/>
                <w:color w:val="auto"/>
              </w:rPr>
              <w:t>入所者に対してリハビリテーションなどの医療サービスを提供し、家庭への復帰を目指す施設。利用者の状態に合わせた施設サービス計画（ケアプラン）に基づき、医学的管理のもとで、看護、リハビリテーション、食事・入浴・排せつといった日常生活上の介護などを併せて受けることができ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介護医療院</w:t>
            </w:r>
          </w:p>
          <w:p>
            <w:pPr>
              <w:pStyle w:val="0"/>
              <w:rPr>
                <w:rFonts w:hint="default" w:asciiTheme="minorEastAsia" w:hAnsiTheme="minorEastAsia"/>
                <w:color w:val="auto"/>
              </w:rPr>
            </w:pPr>
            <w:r>
              <w:rPr>
                <w:rFonts w:hint="eastAsia" w:asciiTheme="minorEastAsia" w:hAnsiTheme="minorEastAsia"/>
                <w:color w:val="auto"/>
              </w:rPr>
              <w:t>長期的な医療と介護のニーズを併せ持つ高齢者を対象とし、「日常的な医学管理」や「看取りやターミナルケア」等の医療機能と「生活施設」としての機能を兼ね備えた施設。</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介護療養型医療施設</w:t>
            </w:r>
          </w:p>
          <w:p>
            <w:pPr>
              <w:pStyle w:val="0"/>
              <w:rPr>
                <w:rFonts w:hint="default" w:asciiTheme="minorEastAsia" w:hAnsiTheme="minorEastAsia"/>
                <w:color w:val="auto"/>
              </w:rPr>
            </w:pPr>
            <w:r>
              <w:rPr>
                <w:rFonts w:hint="eastAsia" w:asciiTheme="minorEastAsia" w:hAnsiTheme="minorEastAsia"/>
                <w:color w:val="auto"/>
              </w:rPr>
              <w:t>慢性疾患を有し、長期の療養が必要な方のために、介護職員が手厚く配置された医療機関（施設）。病状は安定していても自宅での療養生活は難しいという方が入所して、必要な医療サービス、日常生活における介護、リハビリテーションなどを受けることができる。特別養護老人ホームや介護老人保健施設に比べて、医療や介護の必要度が高い方を対象にしている。（介護医療院へ転換のため、</w:t>
            </w:r>
            <w:r>
              <w:rPr>
                <w:rFonts w:hint="eastAsia" w:asciiTheme="minorEastAsia" w:hAnsiTheme="minorEastAsia"/>
                <w:color w:val="auto"/>
              </w:rPr>
              <w:t>2024</w:t>
            </w:r>
            <w:r>
              <w:rPr>
                <w:rFonts w:hint="eastAsia" w:asciiTheme="minorEastAsia" w:hAnsiTheme="minorEastAsia"/>
                <w:color w:val="auto"/>
              </w:rPr>
              <w:t>年</w:t>
            </w:r>
            <w:r>
              <w:rPr>
                <w:rFonts w:hint="eastAsia" w:asciiTheme="minorEastAsia" w:hAnsiTheme="minorEastAsia"/>
                <w:color w:val="auto"/>
              </w:rPr>
              <w:t>3</w:t>
            </w:r>
            <w:r>
              <w:rPr>
                <w:rFonts w:hint="eastAsia" w:asciiTheme="minorEastAsia" w:hAnsiTheme="minorEastAsia"/>
                <w:color w:val="auto"/>
              </w:rPr>
              <w:t>月末で廃止）</w:t>
            </w:r>
          </w:p>
        </w:tc>
      </w:tr>
      <w:tr>
        <w:trPr/>
        <w:tc>
          <w:tcPr>
            <w:tcW w:w="1843" w:type="dxa"/>
            <w:vMerge w:val="restart"/>
            <w:vAlign w:val="top"/>
          </w:tcPr>
          <w:p>
            <w:pPr>
              <w:pStyle w:val="0"/>
              <w:widowControl w:val="1"/>
              <w:rPr>
                <w:rFonts w:hint="default" w:asciiTheme="minorEastAsia" w:hAnsiTheme="minorEastAsia"/>
                <w:color w:val="auto"/>
              </w:rPr>
            </w:pPr>
            <w:r>
              <w:rPr>
                <w:rFonts w:hint="eastAsia" w:asciiTheme="minorEastAsia" w:hAnsiTheme="minorEastAsia"/>
                <w:b w:val="1"/>
                <w:color w:val="auto"/>
              </w:rPr>
              <w:t>４その他</w:t>
            </w: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IADL</w:t>
            </w:r>
          </w:p>
          <w:p>
            <w:pPr>
              <w:pStyle w:val="0"/>
              <w:rPr>
                <w:rFonts w:hint="default" w:asciiTheme="minorEastAsia" w:hAnsiTheme="minorEastAsia"/>
                <w:color w:val="auto"/>
              </w:rPr>
            </w:pPr>
            <w:r>
              <w:rPr>
                <w:rFonts w:hint="eastAsia" w:asciiTheme="minorEastAsia" w:hAnsiTheme="minorEastAsia"/>
                <w:color w:val="auto"/>
              </w:rPr>
              <w:t>「手段的日常生活動作」（</w:t>
            </w:r>
            <w:r>
              <w:rPr>
                <w:rFonts w:hint="eastAsia" w:asciiTheme="minorEastAsia" w:hAnsiTheme="minorEastAsia"/>
                <w:color w:val="auto"/>
              </w:rPr>
              <w:t>Instrumental Activities of Daily Living</w:t>
            </w:r>
            <w:r>
              <w:rPr>
                <w:rFonts w:hint="eastAsia" w:asciiTheme="minorEastAsia" w:hAnsiTheme="minorEastAsia"/>
                <w:color w:val="auto"/>
              </w:rPr>
              <w:t>）の略称</w:t>
            </w:r>
          </w:p>
          <w:p>
            <w:pPr>
              <w:pStyle w:val="0"/>
              <w:rPr>
                <w:rFonts w:hint="default" w:asciiTheme="minorEastAsia" w:hAnsiTheme="minorEastAsia"/>
                <w:color w:val="auto"/>
              </w:rPr>
            </w:pPr>
            <w:r>
              <w:rPr>
                <w:rFonts w:hint="eastAsia" w:asciiTheme="minorEastAsia" w:hAnsiTheme="minorEastAsia"/>
                <w:color w:val="auto"/>
              </w:rPr>
              <w:t>IADL</w:t>
            </w:r>
            <w:r>
              <w:rPr>
                <w:rFonts w:hint="eastAsia" w:asciiTheme="minorEastAsia" w:hAnsiTheme="minorEastAsia"/>
                <w:color w:val="auto"/>
              </w:rPr>
              <w:t>は、</w:t>
            </w:r>
            <w:r>
              <w:rPr>
                <w:rFonts w:hint="eastAsia" w:asciiTheme="minorEastAsia" w:hAnsiTheme="minorEastAsia"/>
                <w:color w:val="auto"/>
              </w:rPr>
              <w:t>ADL</w:t>
            </w:r>
            <w:r>
              <w:rPr>
                <w:rFonts w:hint="eastAsia" w:asciiTheme="minorEastAsia" w:hAnsiTheme="minorEastAsia"/>
                <w:color w:val="auto"/>
              </w:rPr>
              <w:t>（食事、排泄、移動など、日常生活を送るために必要な基本的な動作を指す）よりも高次で複雑な動作を指す。公共交通機関の利用や電話を使ったコミュニケーションなどが含まれる</w:t>
            </w:r>
          </w:p>
        </w:tc>
      </w:tr>
      <w:tr>
        <w:trPr/>
        <w:tc>
          <w:tcPr>
            <w:tcW w:w="1843" w:type="dxa"/>
            <w:vMerge w:val="continue"/>
            <w:vAlign w:val="top"/>
          </w:tcPr>
          <w:p>
            <w:pPr>
              <w:pStyle w:val="0"/>
              <w:widowControl w:val="1"/>
              <w:rPr>
                <w:rFonts w:hint="default" w:asciiTheme="minorEastAsia" w:hAnsiTheme="minorEastAsia"/>
                <w:color w:val="auto"/>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ICT</w:t>
            </w:r>
          </w:p>
          <w:p>
            <w:pPr>
              <w:pStyle w:val="0"/>
              <w:rPr>
                <w:rFonts w:hint="default" w:asciiTheme="minorEastAsia" w:hAnsiTheme="minorEastAsia"/>
                <w:color w:val="auto"/>
              </w:rPr>
            </w:pPr>
            <w:r>
              <w:rPr>
                <w:rFonts w:hint="eastAsia" w:asciiTheme="minorEastAsia" w:hAnsiTheme="minorEastAsia"/>
                <w:color w:val="auto"/>
              </w:rPr>
              <w:t>情報通信技術（</w:t>
            </w:r>
            <w:r>
              <w:rPr>
                <w:rFonts w:hint="default" w:asciiTheme="minorEastAsia" w:hAnsiTheme="minorEastAsia"/>
                <w:color w:val="auto"/>
              </w:rPr>
              <w:t>Information and Communication Technology</w:t>
            </w:r>
            <w:r>
              <w:rPr>
                <w:rFonts w:hint="eastAsia" w:asciiTheme="minorEastAsia" w:hAnsiTheme="minorEastAsia"/>
                <w:color w:val="auto"/>
              </w:rPr>
              <w:t>）の略称。</w:t>
            </w:r>
          </w:p>
          <w:p>
            <w:pPr>
              <w:pStyle w:val="0"/>
              <w:rPr>
                <w:rFonts w:hint="eastAsia" w:asciiTheme="minorEastAsia" w:hAnsiTheme="minorEastAsia"/>
                <w:color w:val="auto"/>
              </w:rPr>
            </w:pPr>
            <w:r>
              <w:rPr>
                <w:rFonts w:hint="eastAsia" w:asciiTheme="minorEastAsia" w:hAnsiTheme="minorEastAsia"/>
                <w:color w:val="auto"/>
              </w:rPr>
              <w:t>情報や知識をデジタル化してネットワークを通じて共有する技術。</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ADL</w:t>
            </w:r>
          </w:p>
          <w:p>
            <w:pPr>
              <w:pStyle w:val="0"/>
              <w:rPr>
                <w:rFonts w:hint="default" w:asciiTheme="minorEastAsia" w:hAnsiTheme="minorEastAsia"/>
                <w:color w:val="auto"/>
              </w:rPr>
            </w:pPr>
            <w:r>
              <w:rPr>
                <w:rFonts w:hint="eastAsia" w:asciiTheme="minorEastAsia" w:hAnsiTheme="minorEastAsia"/>
                <w:color w:val="auto"/>
              </w:rPr>
              <w:t>「日常生活動作」（</w:t>
            </w:r>
            <w:r>
              <w:rPr>
                <w:rFonts w:hint="eastAsia" w:asciiTheme="minorEastAsia" w:hAnsiTheme="minorEastAsia"/>
                <w:color w:val="auto"/>
              </w:rPr>
              <w:t>Activities of Daily Living</w:t>
            </w:r>
            <w:r>
              <w:rPr>
                <w:rFonts w:hint="eastAsia" w:asciiTheme="minorEastAsia" w:hAnsiTheme="minorEastAsia"/>
                <w:color w:val="auto"/>
              </w:rPr>
              <w:t>）の略称</w:t>
            </w:r>
          </w:p>
          <w:p>
            <w:pPr>
              <w:pStyle w:val="0"/>
              <w:rPr>
                <w:rFonts w:hint="default" w:asciiTheme="minorEastAsia" w:hAnsiTheme="minorEastAsia"/>
                <w:color w:val="auto"/>
              </w:rPr>
            </w:pPr>
            <w:r>
              <w:rPr>
                <w:rFonts w:hint="eastAsia" w:asciiTheme="minorEastAsia" w:hAnsiTheme="minorEastAsia"/>
                <w:color w:val="auto"/>
                <w:shd w:val="clear" w:color="auto" w:fill="FFFFFF"/>
              </w:rPr>
              <w:t>食事、排泄、移動など、日常生活を送るために必要な基本的な動作を指す</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HARP</w:t>
            </w:r>
          </w:p>
          <w:p>
            <w:pPr>
              <w:pStyle w:val="0"/>
              <w:rPr>
                <w:rFonts w:hint="default" w:asciiTheme="minorEastAsia" w:hAnsiTheme="minorEastAsia"/>
                <w:color w:val="auto"/>
              </w:rPr>
            </w:pPr>
            <w:r>
              <w:rPr>
                <w:rFonts w:hint="eastAsia" w:asciiTheme="minorEastAsia" w:hAnsiTheme="minorEastAsia"/>
                <w:color w:val="auto"/>
              </w:rPr>
              <w:t>一般社団法人北海道リハビリテーション専門職協会（</w:t>
            </w:r>
            <w:r>
              <w:rPr>
                <w:rFonts w:hint="eastAsia" w:asciiTheme="minorEastAsia" w:hAnsiTheme="minorEastAsia"/>
                <w:color w:val="auto"/>
              </w:rPr>
              <w:t>Hokkaido-Association-of-Rehabiltation-Professionals</w:t>
            </w:r>
            <w:r>
              <w:rPr>
                <w:rFonts w:hint="eastAsia" w:asciiTheme="minorEastAsia" w:hAnsiTheme="minorEastAsia"/>
                <w:color w:val="auto"/>
              </w:rPr>
              <w:t>）の略称。</w:t>
            </w:r>
          </w:p>
          <w:p>
            <w:pPr>
              <w:pStyle w:val="0"/>
              <w:rPr>
                <w:rFonts w:hint="default" w:asciiTheme="minorEastAsia" w:hAnsiTheme="minorEastAsia"/>
                <w:color w:val="auto"/>
              </w:rPr>
            </w:pPr>
            <w:r>
              <w:rPr>
                <w:rFonts w:hint="eastAsia" w:asciiTheme="minorEastAsia" w:hAnsiTheme="minorEastAsia"/>
                <w:color w:val="auto"/>
              </w:rPr>
              <w:t>北海道内のリハビリテーション活動の円滑な推進と発展を図り、道民の健康と福祉の向上に寄与することを目的として設立された機関。</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KDB</w:t>
            </w:r>
          </w:p>
          <w:p>
            <w:pPr>
              <w:pStyle w:val="0"/>
              <w:rPr>
                <w:rFonts w:hint="default" w:asciiTheme="minorEastAsia" w:hAnsiTheme="minorEastAsia"/>
                <w:color w:val="auto"/>
              </w:rPr>
            </w:pPr>
            <w:r>
              <w:rPr>
                <w:rFonts w:hint="eastAsia" w:asciiTheme="minorEastAsia" w:hAnsiTheme="minorEastAsia"/>
                <w:color w:val="auto"/>
              </w:rPr>
              <w:t>国保データベース（</w:t>
            </w:r>
            <w:r>
              <w:rPr>
                <w:rFonts w:hint="eastAsia" w:asciiTheme="minorEastAsia" w:hAnsiTheme="minorEastAsia"/>
                <w:color w:val="auto"/>
              </w:rPr>
              <w:t>KDB</w:t>
            </w:r>
            <w:r>
              <w:rPr>
                <w:rFonts w:hint="eastAsia" w:asciiTheme="minorEastAsia" w:hAnsiTheme="minorEastAsia"/>
                <w:color w:val="auto"/>
              </w:rPr>
              <w:t>）システム。国保連合会が保険者の委託を受けて行う各種業務を通じて管理する「特定健診・特定保健指導」「医療（後期高齢者医療含む）」「介護保険」等の情報を活用し、統計情報や「個人の健康に関する情報」を提供し、保険者の効率的かつ効果的な保健事業の実施をサポートすることを目的として構築されたシステム。</w:t>
            </w:r>
          </w:p>
          <w:p>
            <w:pPr>
              <w:pStyle w:val="0"/>
              <w:rPr>
                <w:rFonts w:hint="default" w:asciiTheme="minorEastAsia" w:hAnsiTheme="minorEastAsia"/>
                <w:color w:val="auto"/>
              </w:rPr>
            </w:pPr>
            <w:r>
              <w:rPr>
                <w:rFonts w:hint="eastAsia" w:asciiTheme="minorEastAsia" w:hAnsiTheme="minorEastAsia"/>
                <w:color w:val="auto"/>
              </w:rPr>
              <w:t>保健師等が手作業で行ってきた健康づくりに関するデータ作成が効率化され、地域の現状把握や健康課題を明確にすることが容易となる。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OJT</w:t>
            </w:r>
            <w:r>
              <w:rPr>
                <w:rFonts w:hint="eastAsia" w:asciiTheme="minorEastAsia" w:hAnsiTheme="minorEastAsia"/>
                <w:color w:val="auto"/>
              </w:rPr>
              <w:t>　</w:t>
            </w:r>
          </w:p>
          <w:p>
            <w:pPr>
              <w:pStyle w:val="0"/>
              <w:rPr>
                <w:rFonts w:hint="default" w:asciiTheme="minorEastAsia" w:hAnsiTheme="minorEastAsia"/>
                <w:color w:val="auto"/>
              </w:rPr>
            </w:pPr>
            <w:r>
              <w:rPr>
                <w:rFonts w:hint="eastAsia" w:asciiTheme="minorEastAsia" w:hAnsiTheme="minorEastAsia"/>
                <w:color w:val="auto"/>
              </w:rPr>
              <w:t>現任訓練（</w:t>
            </w:r>
            <w:r>
              <w:rPr>
                <w:rFonts w:hint="default" w:asciiTheme="minorEastAsia" w:hAnsiTheme="minorEastAsia"/>
                <w:color w:val="auto"/>
              </w:rPr>
              <w:t>On-the-Job Training</w:t>
            </w:r>
            <w:r>
              <w:rPr>
                <w:rFonts w:hint="eastAsia" w:asciiTheme="minorEastAsia" w:hAnsiTheme="minorEastAsia"/>
                <w:color w:val="auto"/>
              </w:rPr>
              <w:t>）の略称。</w:t>
            </w:r>
          </w:p>
          <w:p>
            <w:pPr>
              <w:pStyle w:val="0"/>
              <w:rPr>
                <w:rFonts w:hint="default" w:asciiTheme="minorEastAsia" w:hAnsiTheme="minorEastAsia"/>
                <w:color w:val="auto"/>
              </w:rPr>
            </w:pPr>
            <w:r>
              <w:rPr>
                <w:rFonts w:hint="eastAsia" w:asciiTheme="minorEastAsia" w:hAnsiTheme="minorEastAsia"/>
                <w:color w:val="auto"/>
              </w:rPr>
              <w:t>職場の上司や先輩などの指導者が新入社員や業務未経験者などの研修生に対して、実際の職場で必要な技術やノウハウを、実務を通じて教育・育成する方法。</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アウトリーチ</w:t>
            </w:r>
          </w:p>
          <w:p>
            <w:pPr>
              <w:pStyle w:val="0"/>
              <w:rPr>
                <w:rFonts w:hint="default" w:asciiTheme="minorEastAsia" w:hAnsiTheme="minorEastAsia"/>
                <w:color w:val="auto"/>
              </w:rPr>
            </w:pPr>
            <w:r>
              <w:rPr>
                <w:rFonts w:hint="eastAsia" w:asciiTheme="minorEastAsia" w:hAnsiTheme="minorEastAsia"/>
                <w:color w:val="auto"/>
              </w:rPr>
              <w:t>支援が必要であるにもかかわらず自発的に申し出をしない人々に対して、行政や支援機関が積極的に働きかけて情報や支援を届けるプロセス。</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アウトカム指標</w:t>
            </w:r>
          </w:p>
          <w:p>
            <w:pPr>
              <w:pStyle w:val="0"/>
              <w:rPr>
                <w:rFonts w:hint="default" w:asciiTheme="minorEastAsia" w:hAnsiTheme="minorEastAsia"/>
                <w:color w:val="auto"/>
              </w:rPr>
            </w:pPr>
            <w:r>
              <w:rPr>
                <w:rFonts w:hint="eastAsia" w:asciiTheme="minorEastAsia" w:hAnsiTheme="minorEastAsia"/>
                <w:color w:val="auto"/>
              </w:rPr>
              <w:t>アウトカム指標とは、施策・事業の実施により発生する効果・成果を表す指標。</w:t>
            </w:r>
          </w:p>
          <w:p>
            <w:pPr>
              <w:pStyle w:val="0"/>
              <w:rPr>
                <w:rFonts w:hint="default" w:asciiTheme="minorEastAsia" w:hAnsiTheme="minorEastAsia"/>
                <w:color w:val="auto"/>
              </w:rPr>
            </w:pPr>
            <w:r>
              <w:rPr>
                <w:rFonts w:hint="eastAsia" w:asciiTheme="minorEastAsia" w:hAnsiTheme="minorEastAsia"/>
                <w:color w:val="auto"/>
              </w:rPr>
              <w:t>高齢者が豊かな人生を実感できるための生きる資源が健康であり、そのために要支援・</w:t>
            </w:r>
            <w:r>
              <w:rPr>
                <w:rFonts w:hint="eastAsia" w:asciiTheme="minorEastAsia" w:hAnsiTheme="minorEastAsia"/>
                <w:color w:val="auto"/>
              </w:rPr>
              <w:t xml:space="preserve"> </w:t>
            </w:r>
            <w:r>
              <w:rPr>
                <w:rFonts w:hint="eastAsia" w:asciiTheme="minorEastAsia" w:hAnsiTheme="minorEastAsia"/>
                <w:color w:val="auto"/>
              </w:rPr>
              <w:t>要介護状態にないようにすることが本事業の主要なアウトカム指標である。</w:t>
            </w:r>
          </w:p>
          <w:p>
            <w:pPr>
              <w:pStyle w:val="0"/>
              <w:rPr>
                <w:rFonts w:hint="eastAsia" w:asciiTheme="minorEastAsia" w:hAnsiTheme="minorEastAsia"/>
                <w:color w:val="auto"/>
              </w:rPr>
            </w:pPr>
            <w:r>
              <w:rPr>
                <w:rFonts w:hint="eastAsia" w:asciiTheme="minorEastAsia" w:hAnsiTheme="minorEastAsia"/>
                <w:color w:val="auto"/>
              </w:rPr>
              <w:t>アウトカム指標は、生活機能等の個人レベルで測定するものと、要介護認定者数等のように自治体全体として測定するものがある。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アウトプット指標</w:t>
            </w:r>
          </w:p>
          <w:p>
            <w:pPr>
              <w:pStyle w:val="0"/>
              <w:rPr>
                <w:rFonts w:hint="default" w:asciiTheme="minorEastAsia" w:hAnsiTheme="minorEastAsia"/>
                <w:color w:val="auto"/>
              </w:rPr>
            </w:pPr>
            <w:r>
              <w:rPr>
                <w:rFonts w:hint="eastAsia" w:asciiTheme="minorEastAsia" w:hAnsiTheme="minorEastAsia"/>
                <w:color w:val="auto"/>
              </w:rPr>
              <w:t>アウトプット指標は、アウトカム指標の目標を達成するために必要な事業実施量。</w:t>
            </w:r>
          </w:p>
          <w:p>
            <w:pPr>
              <w:pStyle w:val="0"/>
              <w:rPr>
                <w:rFonts w:hint="eastAsia" w:asciiTheme="minorEastAsia" w:hAnsiTheme="minorEastAsia"/>
                <w:color w:val="auto"/>
              </w:rPr>
            </w:pPr>
            <w:r>
              <w:rPr>
                <w:rFonts w:hint="eastAsia" w:asciiTheme="minorEastAsia" w:hAnsiTheme="minorEastAsia"/>
                <w:color w:val="auto"/>
              </w:rPr>
              <w:t>各事業の参加者数、実施回数をもとに既存事業の事業量を算出し、市町村における実行可能性を考慮して介護予防事業の事業量の見込みを算出して目標値を設定する。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アセスメント</w:t>
            </w:r>
          </w:p>
          <w:p>
            <w:pPr>
              <w:pStyle w:val="0"/>
              <w:rPr>
                <w:rFonts w:hint="default" w:asciiTheme="minorEastAsia" w:hAnsiTheme="minorEastAsia"/>
                <w:color w:val="auto"/>
              </w:rPr>
            </w:pPr>
            <w:r>
              <w:rPr>
                <w:rFonts w:hint="eastAsia" w:asciiTheme="minorEastAsia" w:hAnsiTheme="minorEastAsia"/>
                <w:color w:val="auto"/>
              </w:rPr>
              <w:t>アセスメントとは、本来「評価」「査定」という意味を指す言葉であり、客観的な視点をもって解決すべき課題を分析するために行われる。</w:t>
            </w:r>
          </w:p>
          <w:p>
            <w:pPr>
              <w:pStyle w:val="0"/>
              <w:rPr>
                <w:rFonts w:hint="default" w:asciiTheme="minorEastAsia" w:hAnsiTheme="minorEastAsia"/>
                <w:color w:val="auto"/>
              </w:rPr>
            </w:pPr>
            <w:r>
              <w:rPr>
                <w:rFonts w:hint="eastAsia" w:asciiTheme="minorEastAsia" w:hAnsiTheme="minorEastAsia"/>
                <w:color w:val="auto"/>
              </w:rPr>
              <w:t>介護福祉においては、利用者が直面している課題を把握・分析し、どのようなサービスが必要なのか、何を望まれているのかを明確にすることが目的。</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介護福祉士</w:t>
            </w:r>
          </w:p>
          <w:p>
            <w:pPr>
              <w:pStyle w:val="0"/>
              <w:rPr>
                <w:rFonts w:hint="default" w:asciiTheme="minorEastAsia" w:hAnsiTheme="minorEastAsia"/>
                <w:color w:val="auto"/>
              </w:rPr>
            </w:pPr>
            <w:r>
              <w:rPr>
                <w:rFonts w:hint="eastAsia" w:asciiTheme="minorEastAsia" w:hAnsiTheme="minorEastAsia"/>
                <w:color w:val="auto"/>
              </w:rPr>
              <w:t>社会福祉士及び介護福祉士法によって創設された、サービスを提供する事業所・施設の介護職員などが取得する、介護専門職の国家資格。介護福祉士の登録を受け、介護福祉士の名称を用いて、専門的知識および技術をもって、身体上または精神上の障害があることにより日常生活を営むのに支障がある者に心身の状況に応じた介護（</w:t>
            </w:r>
            <w:r>
              <w:rPr>
                <w:rFonts w:hint="eastAsia" w:asciiTheme="minorEastAsia" w:hAnsiTheme="minorEastAsia"/>
                <w:color w:val="auto"/>
              </w:rPr>
              <w:t>2015(</w:t>
            </w:r>
            <w:r>
              <w:rPr>
                <w:rFonts w:hint="eastAsia" w:asciiTheme="minorEastAsia" w:hAnsiTheme="minorEastAsia"/>
                <w:color w:val="auto"/>
              </w:rPr>
              <w:t>平成</w:t>
            </w:r>
            <w:r>
              <w:rPr>
                <w:rFonts w:hint="eastAsia" w:asciiTheme="minorEastAsia" w:hAnsiTheme="minorEastAsia"/>
                <w:color w:val="auto"/>
              </w:rPr>
              <w:t>27)</w:t>
            </w:r>
            <w:r>
              <w:rPr>
                <w:rFonts w:hint="eastAsia" w:asciiTheme="minorEastAsia" w:hAnsiTheme="minorEastAsia"/>
                <w:color w:val="auto"/>
              </w:rPr>
              <w:t>年度からは喀痰吸引等を含む）を行い、並びにその者およびその介護者に対して介護に関する指導を行うことを業とする者をいう。資格取得のためには、介護福祉士養成施設を卒業するか介護福祉士国家試験等の合格が必要となる（</w:t>
            </w:r>
            <w:r>
              <w:rPr>
                <w:rFonts w:hint="eastAsia" w:asciiTheme="minorEastAsia" w:hAnsiTheme="minorEastAsia"/>
                <w:color w:val="auto"/>
              </w:rPr>
              <w:t>2015(</w:t>
            </w:r>
            <w:r>
              <w:rPr>
                <w:rFonts w:hint="eastAsia" w:asciiTheme="minorEastAsia" w:hAnsiTheme="minorEastAsia"/>
                <w:color w:val="auto"/>
              </w:rPr>
              <w:t>平成</w:t>
            </w:r>
            <w:r>
              <w:rPr>
                <w:rFonts w:hint="eastAsia" w:asciiTheme="minorEastAsia" w:hAnsiTheme="minorEastAsia"/>
                <w:color w:val="auto"/>
              </w:rPr>
              <w:t>27)</w:t>
            </w:r>
            <w:r>
              <w:rPr>
                <w:rFonts w:hint="eastAsia" w:asciiTheme="minorEastAsia" w:hAnsiTheme="minorEastAsia"/>
                <w:color w:val="auto"/>
              </w:rPr>
              <w:t>年度からは養成施設卒業者も国家試験合格が必要）。</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介護認定</w:t>
            </w:r>
          </w:p>
          <w:p>
            <w:pPr>
              <w:pStyle w:val="0"/>
              <w:rPr>
                <w:rFonts w:hint="default" w:asciiTheme="minorEastAsia" w:hAnsiTheme="minorEastAsia"/>
                <w:color w:val="auto"/>
              </w:rPr>
            </w:pPr>
            <w:r>
              <w:rPr>
                <w:rFonts w:hint="eastAsia" w:asciiTheme="minorEastAsia" w:hAnsiTheme="minorEastAsia"/>
                <w:color w:val="auto"/>
              </w:rPr>
              <w:t>介護保険制度において要介護認定・要支援認定の判断を行う。実際の審査判定業務は、認定調査票の「基本調査」と「特記事項」および「主治医意見書」に基づき、要介護状態または要支援状態に該当するか否か、該当する場合には、どの要介護度（要介護状態区分〔要介護１～５〕または要支援状態区分〔要支援１・２〕）に相当するのかについて行われ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介護予防</w:t>
            </w:r>
          </w:p>
          <w:p>
            <w:pPr>
              <w:pStyle w:val="0"/>
              <w:rPr>
                <w:rFonts w:hint="eastAsia" w:asciiTheme="minorEastAsia" w:hAnsiTheme="minorEastAsia"/>
                <w:color w:val="auto"/>
              </w:rPr>
            </w:pPr>
            <w:r>
              <w:rPr>
                <w:rFonts w:hint="eastAsia" w:asciiTheme="minorEastAsia" w:hAnsiTheme="minorEastAsia"/>
                <w:color w:val="auto"/>
              </w:rPr>
              <w:t>要介護状態になることをできるだけ防ぐとともに、要支援状態になっても状態の悪化を防ぐこと。</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通いの場</w:t>
            </w:r>
          </w:p>
          <w:p>
            <w:pPr>
              <w:pStyle w:val="0"/>
              <w:rPr>
                <w:rFonts w:hint="default" w:asciiTheme="minorEastAsia" w:hAnsiTheme="minorEastAsia"/>
                <w:color w:val="auto"/>
              </w:rPr>
            </w:pPr>
            <w:r>
              <w:rPr>
                <w:rFonts w:hint="eastAsia" w:asciiTheme="minorEastAsia" w:hAnsiTheme="minorEastAsia"/>
                <w:color w:val="auto"/>
              </w:rPr>
              <w:t>通いの場とは、地域の住民同士が気軽に集い、一緒に活動内容を企画し、ふれあいを通して「生きがいづくり」「仲間づくり」の輪を広げる場所。</w:t>
            </w:r>
            <w:r>
              <w:rPr>
                <w:rFonts w:hint="eastAsia" w:asciiTheme="minorEastAsia" w:hAnsiTheme="minorEastAsia"/>
                <w:color w:val="auto"/>
              </w:rPr>
              <w:t xml:space="preserve"> </w:t>
            </w:r>
            <w:r>
              <w:rPr>
                <w:rFonts w:hint="eastAsia" w:asciiTheme="minorEastAsia" w:hAnsiTheme="minorEastAsia"/>
                <w:color w:val="auto"/>
              </w:rPr>
              <w:t>地域の介護予防の拠点となる場所でもある。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基本チェックリスト</w:t>
            </w:r>
          </w:p>
          <w:p>
            <w:pPr>
              <w:pStyle w:val="0"/>
              <w:rPr>
                <w:rFonts w:hint="default" w:asciiTheme="minorEastAsia" w:hAnsiTheme="minorEastAsia"/>
                <w:color w:val="auto"/>
              </w:rPr>
            </w:pPr>
            <w:r>
              <w:rPr>
                <w:rFonts w:hint="eastAsia" w:asciiTheme="minorEastAsia" w:hAnsiTheme="minorEastAsia"/>
                <w:color w:val="auto"/>
              </w:rPr>
              <w:t>高齢者が自身の生活や健康状態を振り返り、心身の機能で衰えているところがないかチェックするためのツール。平成</w:t>
            </w:r>
            <w:r>
              <w:rPr>
                <w:rFonts w:hint="eastAsia" w:asciiTheme="minorEastAsia" w:hAnsiTheme="minorEastAsia"/>
                <w:color w:val="auto"/>
              </w:rPr>
              <w:t>18</w:t>
            </w:r>
            <w:r>
              <w:rPr>
                <w:rFonts w:hint="eastAsia" w:asciiTheme="minorEastAsia" w:hAnsiTheme="minorEastAsia"/>
                <w:color w:val="auto"/>
              </w:rPr>
              <w:t>年度の地域支援事業の開始に伴い、要介護状態等となるおそれの高い虚弱な状態にあると認められる</w:t>
            </w:r>
            <w:r>
              <w:rPr>
                <w:rFonts w:hint="eastAsia" w:asciiTheme="minorEastAsia" w:hAnsiTheme="minorEastAsia"/>
                <w:color w:val="auto"/>
              </w:rPr>
              <w:t>65</w:t>
            </w:r>
            <w:r>
              <w:rPr>
                <w:rFonts w:hint="eastAsia" w:asciiTheme="minorEastAsia" w:hAnsiTheme="minorEastAsia"/>
                <w:color w:val="auto"/>
              </w:rPr>
              <w:t>歳以上の方を把握する事業のために、厚生労働省より提示された。</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キャリアパス</w:t>
            </w:r>
          </w:p>
          <w:p>
            <w:pPr>
              <w:pStyle w:val="0"/>
              <w:rPr>
                <w:rFonts w:hint="default" w:asciiTheme="minorEastAsia" w:hAnsiTheme="minorEastAsia"/>
                <w:color w:val="auto"/>
              </w:rPr>
            </w:pPr>
            <w:r>
              <w:rPr>
                <w:rFonts w:hint="eastAsia" w:asciiTheme="minorEastAsia" w:hAnsiTheme="minorEastAsia"/>
                <w:color w:val="auto"/>
              </w:rPr>
              <w:t>各法人の理念をもとに、求める人材像や教育方針が職員全体に理解されたうえで、介護職員が自ら将来像を描き、段階的に目標を設定するためのツール。</w:t>
            </w:r>
          </w:p>
          <w:p>
            <w:pPr>
              <w:pStyle w:val="0"/>
              <w:rPr>
                <w:rFonts w:hint="eastAsia" w:asciiTheme="minorEastAsia" w:hAnsiTheme="minorEastAsia"/>
                <w:color w:val="auto"/>
              </w:rPr>
            </w:pPr>
            <w:r>
              <w:rPr>
                <w:rFonts w:hint="eastAsia" w:asciiTheme="minorEastAsia" w:hAnsiTheme="minorEastAsia"/>
                <w:color w:val="auto"/>
              </w:rPr>
              <w:t>また、自ら描いた将来像を実現するために職員が主体的に学習すべきことや、それを支援するために法人が整備すべき研修体系等、各法人において職員一人ひとりのキャリアアップを通じた自己実現が可能となる道筋を示さなければならない。</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ケアマネジャー</w:t>
            </w:r>
          </w:p>
          <w:p>
            <w:pPr>
              <w:pStyle w:val="0"/>
              <w:rPr>
                <w:rFonts w:hint="default" w:asciiTheme="minorEastAsia" w:hAnsiTheme="minorEastAsia"/>
                <w:color w:val="auto"/>
              </w:rPr>
            </w:pPr>
            <w:r>
              <w:rPr>
                <w:rFonts w:hint="eastAsia" w:asciiTheme="minorEastAsia" w:hAnsiTheme="minorEastAsia"/>
                <w:color w:val="auto"/>
              </w:rPr>
              <w:t>介護保険制度で、利用者の生活や介護に関する相談に応じるとともに、ケアマネジメントという手法を用い、利用者がその心身の状況等に応じ適切なサービスを利用できるよう、市区町村、サービスを提供する事業所、施設などとの連絡調整等を行う人のこと。「介護支援専門員」は、ケアマネジャーの仕事に必要な資格の名称でもあ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主任ケアマネジャー</w:t>
            </w:r>
          </w:p>
          <w:p>
            <w:pPr>
              <w:pStyle w:val="0"/>
              <w:rPr>
                <w:rFonts w:hint="default" w:asciiTheme="minorEastAsia" w:hAnsiTheme="minorEastAsia"/>
                <w:color w:val="auto"/>
              </w:rPr>
            </w:pPr>
            <w:r>
              <w:rPr>
                <w:rFonts w:hint="eastAsia" w:asciiTheme="minorEastAsia" w:hAnsiTheme="minorEastAsia"/>
                <w:color w:val="auto"/>
              </w:rPr>
              <w:t>専任の介護支援専門員として従事した期間が通算して５年（</w:t>
            </w:r>
            <w:r>
              <w:rPr>
                <w:rFonts w:hint="eastAsia" w:asciiTheme="minorEastAsia" w:hAnsiTheme="minorEastAsia"/>
                <w:color w:val="auto"/>
              </w:rPr>
              <w:t>60</w:t>
            </w:r>
            <w:r>
              <w:rPr>
                <w:rFonts w:hint="eastAsia" w:asciiTheme="minorEastAsia" w:hAnsiTheme="minorEastAsia"/>
                <w:color w:val="auto"/>
              </w:rPr>
              <w:t>か月）以上等の条件を満たした者は、研修を受けることにより、主任介護支援専門員（主任ケアマネジャー）になることができる。</w:t>
            </w:r>
          </w:p>
          <w:p>
            <w:pPr>
              <w:pStyle w:val="0"/>
              <w:rPr>
                <w:rFonts w:hint="default" w:asciiTheme="minorEastAsia" w:hAnsiTheme="minorEastAsia"/>
                <w:color w:val="auto"/>
              </w:rPr>
            </w:pPr>
            <w:r>
              <w:rPr>
                <w:rFonts w:hint="eastAsia" w:asciiTheme="minorEastAsia" w:hAnsiTheme="minorEastAsia"/>
                <w:color w:val="auto"/>
              </w:rPr>
              <w:t>主任介護支援専門員とは、介護支援専門員の業務に関し、十分な知識と経験を有する者で、所定の研修を受講することで与えられる上位の資格。新人の介護支援専門員の指導や育成はもとより、介護が必要な高齢者のケアプランの作成、介護支援専門員への支援にあたる。地域包括支援センターでは必置となっており、社会福祉士や保健師などとチームを組み、地域の高齢者の保健・医療・福祉の向上や虐待防止、介護予防ケアマネジメントなどにあた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ケアマネジメント</w:t>
            </w:r>
          </w:p>
          <w:p>
            <w:pPr>
              <w:pStyle w:val="0"/>
              <w:rPr>
                <w:rFonts w:hint="default" w:asciiTheme="minorEastAsia" w:hAnsiTheme="minorEastAsia"/>
                <w:color w:val="auto"/>
              </w:rPr>
            </w:pPr>
            <w:r>
              <w:rPr>
                <w:rFonts w:hint="eastAsia" w:asciiTheme="minorEastAsia" w:hAnsiTheme="minorEastAsia"/>
                <w:color w:val="auto"/>
              </w:rPr>
              <w:t>生活困難な状態になり援助を必要とする利用者が、迅速かつ効果的に、必要とされるすべての保健・医療・福祉サービスを受けられるように調整することを目的とした援助展開の方法。①インテーク（導入）、②アセスメント（課題分析）の実施、③ケアプラン原案の作成、④サービス担当者会議の開催、④ケアプランの確定と実施（ケアプランに沿ったサービス提供）、⑤モニタリング（ケアプランの実施状況の把握）、⑥評価（ケアプランの見直し）、⑦終了、からなる。利用者と社会資源の結び付けや、関係機関・施設との連携において、この手法が取り入れられている。介護保険においては、「居宅介護支援」「介護予防支援」などで行われてい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ケアプラン</w:t>
            </w:r>
          </w:p>
          <w:p>
            <w:pPr>
              <w:pStyle w:val="0"/>
              <w:rPr>
                <w:rFonts w:hint="default" w:asciiTheme="minorEastAsia" w:hAnsiTheme="minorEastAsia"/>
                <w:color w:val="auto"/>
              </w:rPr>
            </w:pPr>
            <w:r>
              <w:rPr>
                <w:rFonts w:hint="eastAsia" w:asciiTheme="minorEastAsia" w:hAnsiTheme="minorEastAsia"/>
                <w:color w:val="auto"/>
              </w:rPr>
              <w:t>利用者個々のニーズに合わせた介護保険制度内外の適切な保健・医療・福祉サービスが提供されるように、ケアマネジャー（介護支援専門員）が、ケアマネジメントという手法を用い、利用者・家族と相談しながら作成するサービスの利用計画のこと。ケアプランは、①利用者のニーズの把握、②援助目標の明確化、③具体的なサービスの種類と役割分担の決定、といった段階を経て作成され、公的なサービスだけでなく、インフォーマルな社会資源をも活用して作成され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高額介護サービス費</w:t>
            </w:r>
          </w:p>
          <w:p>
            <w:pPr>
              <w:pStyle w:val="0"/>
              <w:rPr>
                <w:rFonts w:hint="default" w:asciiTheme="minorEastAsia" w:hAnsiTheme="minorEastAsia"/>
                <w:color w:val="auto"/>
              </w:rPr>
            </w:pPr>
            <w:r>
              <w:rPr>
                <w:rFonts w:hint="eastAsia" w:asciiTheme="minorEastAsia" w:hAnsiTheme="minorEastAsia"/>
                <w:color w:val="auto"/>
              </w:rPr>
              <w:t>介護保険では、１か月間に利用したサービスの、１割または２割の自己負担の合計額（同じ世帯に複数の利用者がいる場合には、世帯合計額）が、負担上限額を超えたときは、超えた分が「高額介護サービス費」として後から支給される（償還払い）。高額介護サービス費の支給を受けるには、介護保険担当窓口に「高額介護サービス費支給申請書」の提出が必要。</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高額医療合算介護サービス費</w:t>
            </w:r>
          </w:p>
          <w:p>
            <w:pPr>
              <w:pStyle w:val="0"/>
              <w:rPr>
                <w:rFonts w:hint="default" w:asciiTheme="minorEastAsia" w:hAnsiTheme="minorEastAsia"/>
                <w:color w:val="auto"/>
              </w:rPr>
            </w:pPr>
            <w:r>
              <w:rPr>
                <w:rFonts w:hint="eastAsia" w:asciiTheme="minorEastAsia" w:hAnsiTheme="minorEastAsia"/>
                <w:color w:val="auto"/>
              </w:rPr>
              <w:t>高額介護合算療養費制度は、医療保険と介護保険における１年間（毎年８月１日～翌年７月</w:t>
            </w:r>
            <w:r>
              <w:rPr>
                <w:rFonts w:hint="eastAsia" w:asciiTheme="minorEastAsia" w:hAnsiTheme="minorEastAsia"/>
                <w:color w:val="auto"/>
              </w:rPr>
              <w:t>31</w:t>
            </w:r>
            <w:r>
              <w:rPr>
                <w:rFonts w:hint="eastAsia" w:asciiTheme="minorEastAsia" w:hAnsiTheme="minorEastAsia"/>
                <w:color w:val="auto"/>
              </w:rPr>
              <w:t>日）の自己負担の合算額が高額な場合に、自己負担を軽減する制度。</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重層的支援体制整備事業</w:t>
            </w:r>
          </w:p>
          <w:p>
            <w:pPr>
              <w:pStyle w:val="0"/>
              <w:rPr>
                <w:rFonts w:hint="default" w:asciiTheme="minorEastAsia" w:hAnsiTheme="minorEastAsia"/>
                <w:color w:val="auto"/>
              </w:rPr>
            </w:pPr>
            <w:r>
              <w:rPr>
                <w:rFonts w:hint="eastAsia" w:asciiTheme="minorEastAsia" w:hAnsiTheme="minorEastAsia"/>
                <w:color w:val="auto"/>
              </w:rPr>
              <w:t>地域住民が抱えるさまざまな課題に対し、包括的な支援をするため市区町村が新たに支援体制をつくる事業のこと。</w:t>
            </w:r>
            <w:r>
              <w:rPr>
                <w:rFonts w:hint="default" w:asciiTheme="minorEastAsia" w:hAnsiTheme="minorEastAsia"/>
                <w:color w:val="auto"/>
              </w:rPr>
              <w:t>2021</w:t>
            </w:r>
            <w:r>
              <w:rPr>
                <w:rFonts w:hint="default" w:asciiTheme="minorEastAsia" w:hAnsiTheme="minorEastAsia"/>
                <w:color w:val="auto"/>
              </w:rPr>
              <w:t>年</w:t>
            </w:r>
            <w:r>
              <w:rPr>
                <w:rFonts w:hint="default" w:asciiTheme="minorEastAsia" w:hAnsiTheme="minorEastAsia"/>
                <w:color w:val="auto"/>
              </w:rPr>
              <w:t>4</w:t>
            </w:r>
            <w:r>
              <w:rPr>
                <w:rFonts w:hint="default" w:asciiTheme="minorEastAsia" w:hAnsiTheme="minorEastAsia"/>
                <w:color w:val="auto"/>
              </w:rPr>
              <w:t>月に施行された「社会福祉法」の改正に伴い創設され</w:t>
            </w:r>
            <w:r>
              <w:rPr>
                <w:rFonts w:hint="eastAsia" w:asciiTheme="minorEastAsia" w:hAnsiTheme="minorEastAsia"/>
                <w:color w:val="auto"/>
              </w:rPr>
              <w:t>た</w:t>
            </w:r>
            <w:r>
              <w:rPr>
                <w:rFonts w:hint="default" w:asciiTheme="minorEastAsia" w:hAnsiTheme="minorEastAsia"/>
                <w:color w:val="auto"/>
              </w:rPr>
              <w:t>。近年、介護と育児といったダブルケアや</w:t>
            </w:r>
            <w:r>
              <w:rPr>
                <w:rFonts w:hint="default" w:asciiTheme="minorEastAsia" w:hAnsiTheme="minorEastAsia"/>
                <w:color w:val="auto"/>
              </w:rPr>
              <w:t>8050</w:t>
            </w:r>
            <w:r>
              <w:rPr>
                <w:rFonts w:hint="default" w:asciiTheme="minorEastAsia" w:hAnsiTheme="minorEastAsia"/>
                <w:color w:val="auto"/>
              </w:rPr>
              <w:t>問題など、ひとつの家族の中に複数の課題があること、社会的孤立や生活困窮が多くの課題と深くつながっていることなどが明らかになってい</w:t>
            </w:r>
            <w:r>
              <w:rPr>
                <w:rFonts w:hint="eastAsia" w:asciiTheme="minorEastAsia" w:hAnsiTheme="minorEastAsia"/>
                <w:color w:val="auto"/>
              </w:rPr>
              <w:t>る</w:t>
            </w:r>
            <w:r>
              <w:rPr>
                <w:rFonts w:hint="default" w:asciiTheme="minorEastAsia" w:hAnsiTheme="minorEastAsia"/>
                <w:color w:val="auto"/>
              </w:rPr>
              <w:t>。</w:t>
            </w:r>
          </w:p>
          <w:p>
            <w:pPr>
              <w:pStyle w:val="0"/>
              <w:rPr>
                <w:rFonts w:hint="default" w:asciiTheme="minorEastAsia" w:hAnsiTheme="minorEastAsia"/>
                <w:color w:val="auto"/>
              </w:rPr>
            </w:pPr>
            <w:r>
              <w:rPr>
                <w:rFonts w:hint="default" w:asciiTheme="minorEastAsia" w:hAnsiTheme="minorEastAsia"/>
                <w:color w:val="auto"/>
              </w:rPr>
              <w:t>重層的支援体制整備事業は、従来の分野別の支援体制ではカバーしきれない複雑化・複合化した課題に対応できる体制をつくることを目的として</w:t>
            </w:r>
            <w:r>
              <w:rPr>
                <w:rFonts w:hint="eastAsia" w:asciiTheme="minorEastAsia" w:hAnsiTheme="minorEastAsia"/>
                <w:color w:val="auto"/>
              </w:rPr>
              <w:t>いる</w:t>
            </w:r>
            <w:r>
              <w:rPr>
                <w:rFonts w:hint="default" w:asciiTheme="minorEastAsia" w:hAnsiTheme="minorEastAsia"/>
                <w:color w:val="auto"/>
              </w:rPr>
              <w:t>。必須項目として定められて</w:t>
            </w:r>
            <w:r>
              <w:rPr>
                <w:rFonts w:hint="eastAsia" w:asciiTheme="minorEastAsia" w:hAnsiTheme="minorEastAsia"/>
                <w:color w:val="auto"/>
              </w:rPr>
              <w:t>いるのは、誰一人取り残さないことを前提とした「属性を問わない相談支援」、相談者と社会とのつながりをつくるための「参加支援」、場や居場所を整備する「地域づくりに向けた支援」の三つ。これらを通じ、地域内の多機関が連携しながら相談者に伴走し、地域共生社会の実現に向けた支援を行なってい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生活支援コーディネーター</w:t>
            </w:r>
          </w:p>
          <w:p>
            <w:pPr>
              <w:pStyle w:val="0"/>
              <w:rPr>
                <w:rFonts w:hint="default" w:asciiTheme="minorEastAsia" w:hAnsiTheme="minorEastAsia"/>
                <w:color w:val="auto"/>
              </w:rPr>
            </w:pPr>
            <w:r>
              <w:rPr>
                <w:rFonts w:hint="default" w:asciiTheme="minorEastAsia" w:hAnsiTheme="minorEastAsia"/>
                <w:color w:val="auto"/>
              </w:rPr>
              <w:t>地域内で高齢者の生活支援サービスや介護予防サービスを提供する専門職。地域の住民組織や関係団体と連携し、高齢者が元気に生活できるように調整役として活動</w:t>
            </w:r>
            <w:r>
              <w:rPr>
                <w:rFonts w:hint="eastAsia" w:asciiTheme="minorEastAsia" w:hAnsiTheme="minorEastAsia"/>
                <w:color w:val="auto"/>
              </w:rPr>
              <w:t>する</w:t>
            </w:r>
            <w:r>
              <w:rPr>
                <w:rFonts w:hint="default"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生活支援コーディネーターの役割は以下のとおり。</w:t>
            </w:r>
          </w:p>
          <w:p>
            <w:pPr>
              <w:pStyle w:val="0"/>
              <w:rPr>
                <w:rFonts w:hint="default"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高齢者の日常生活で感じている困りごとやニーズを把握すること。</w:t>
            </w:r>
          </w:p>
          <w:p>
            <w:pPr>
              <w:pStyle w:val="0"/>
              <w:rPr>
                <w:rFonts w:hint="default"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生活支援サービスを設立し、高齢者の居場所づくりをサポートすること。</w:t>
            </w:r>
          </w:p>
          <w:p>
            <w:pPr>
              <w:pStyle w:val="0"/>
              <w:rPr>
                <w:rFonts w:hint="default"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地域内の関係団体と連携し、地域包括ケアシステムを実現するための調整機能を果たすこと。</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総合事業対象者</w:t>
            </w:r>
          </w:p>
          <w:p>
            <w:pPr>
              <w:pStyle w:val="0"/>
              <w:rPr>
                <w:rFonts w:hint="default" w:asciiTheme="minorEastAsia" w:hAnsiTheme="minorEastAsia"/>
                <w:color w:val="auto"/>
              </w:rPr>
            </w:pPr>
            <w:r>
              <w:rPr>
                <w:rFonts w:hint="eastAsia" w:asciiTheme="minorEastAsia" w:hAnsiTheme="minorEastAsia"/>
                <w:color w:val="auto"/>
              </w:rPr>
              <w:t>総合事業は、訪問型サービスや通所型サービスなどを利用できる「介護予防・生活支援サービス事業」と、介護予防に取り組む「一般介護予防事業」の</w:t>
            </w:r>
            <w:r>
              <w:rPr>
                <w:rFonts w:hint="default" w:asciiTheme="minorEastAsia" w:hAnsiTheme="minorEastAsia"/>
                <w:color w:val="auto"/>
              </w:rPr>
              <w:t>2</w:t>
            </w:r>
            <w:r>
              <w:rPr>
                <w:rFonts w:hint="default" w:asciiTheme="minorEastAsia" w:hAnsiTheme="minorEastAsia"/>
                <w:color w:val="auto"/>
              </w:rPr>
              <w:t>つに大きく分けられ、それぞれ対象者が異</w:t>
            </w:r>
            <w:r>
              <w:rPr>
                <w:rFonts w:hint="eastAsia" w:asciiTheme="minorEastAsia" w:hAnsiTheme="minorEastAsia"/>
                <w:color w:val="auto"/>
              </w:rPr>
              <w:t>なる</w:t>
            </w:r>
            <w:r>
              <w:rPr>
                <w:rFonts w:hint="default"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【介護予防・生活支援サービス事業】</w:t>
            </w:r>
          </w:p>
          <w:p>
            <w:pPr>
              <w:pStyle w:val="0"/>
              <w:rPr>
                <w:rFonts w:hint="default" w:asciiTheme="minorEastAsia" w:hAnsiTheme="minorEastAsia"/>
                <w:color w:val="auto"/>
              </w:rPr>
            </w:pPr>
            <w:r>
              <w:rPr>
                <w:rFonts w:hint="eastAsia" w:asciiTheme="minorEastAsia" w:hAnsiTheme="minorEastAsia"/>
                <w:color w:val="auto"/>
              </w:rPr>
              <w:t>要支援</w:t>
            </w:r>
            <w:r>
              <w:rPr>
                <w:rFonts w:hint="default" w:asciiTheme="minorEastAsia" w:hAnsiTheme="minorEastAsia"/>
                <w:color w:val="auto"/>
              </w:rPr>
              <w:t>1</w:t>
            </w:r>
            <w:r>
              <w:rPr>
                <w:rFonts w:hint="default" w:asciiTheme="minorEastAsia" w:hAnsiTheme="minorEastAsia"/>
                <w:color w:val="auto"/>
              </w:rPr>
              <w:t>、</w:t>
            </w:r>
            <w:r>
              <w:rPr>
                <w:rFonts w:hint="default" w:asciiTheme="minorEastAsia" w:hAnsiTheme="minorEastAsia"/>
                <w:color w:val="auto"/>
              </w:rPr>
              <w:t>2</w:t>
            </w:r>
            <w:r>
              <w:rPr>
                <w:rFonts w:hint="default" w:asciiTheme="minorEastAsia" w:hAnsiTheme="minorEastAsia"/>
                <w:color w:val="auto"/>
              </w:rPr>
              <w:t>の人、または基本チェックリスト（心身の状況を確認するツール）の結果、生活機能の低下がみられた人</w:t>
            </w:r>
          </w:p>
          <w:p>
            <w:pPr>
              <w:pStyle w:val="0"/>
              <w:rPr>
                <w:rFonts w:hint="default" w:asciiTheme="minorEastAsia" w:hAnsiTheme="minorEastAsia"/>
                <w:color w:val="auto"/>
              </w:rPr>
            </w:pPr>
            <w:r>
              <w:rPr>
                <w:rFonts w:hint="eastAsia" w:asciiTheme="minorEastAsia" w:hAnsiTheme="minorEastAsia"/>
                <w:color w:val="auto"/>
              </w:rPr>
              <w:t>【一般介護予防事業】</w:t>
            </w:r>
          </w:p>
          <w:p>
            <w:pPr>
              <w:pStyle w:val="0"/>
              <w:rPr>
                <w:rFonts w:hint="default" w:asciiTheme="minorEastAsia" w:hAnsiTheme="minorEastAsia"/>
                <w:color w:val="auto"/>
              </w:rPr>
            </w:pPr>
            <w:r>
              <w:rPr>
                <w:rFonts w:hint="default" w:asciiTheme="minorEastAsia" w:hAnsiTheme="minorEastAsia"/>
                <w:color w:val="auto"/>
              </w:rPr>
              <w:t>65</w:t>
            </w:r>
            <w:r>
              <w:rPr>
                <w:rFonts w:hint="default" w:asciiTheme="minorEastAsia" w:hAnsiTheme="minorEastAsia"/>
                <w:color w:val="auto"/>
              </w:rPr>
              <w:t>歳以上のすべての人</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地域包括支援センター</w:t>
            </w:r>
          </w:p>
          <w:p>
            <w:pPr>
              <w:pStyle w:val="0"/>
              <w:rPr>
                <w:rFonts w:hint="default" w:asciiTheme="minorEastAsia" w:hAnsiTheme="minorEastAsia"/>
                <w:color w:val="auto"/>
              </w:rPr>
            </w:pPr>
            <w:r>
              <w:rPr>
                <w:rFonts w:hint="eastAsia" w:asciiTheme="minorEastAsia" w:hAnsiTheme="minorEastAsia"/>
                <w:color w:val="auto"/>
              </w:rPr>
              <w:t>地域の高齢者の心身の健康保持や生活の安定のために必要な援助を行うことを目的として設けられた施設。市区町村および老人介護支援センターの設置者、一部事務組合、医療法人、社会福祉法人などのうち包括的支援事業の委託を受けたものが設置することができる。主な業務は、①包括的支援事業（介護予防ケアマネジメント業務、総合相談支援業務、権利擁護業務、包括的・継続的ケアマネジメント支援業務）、②介護予防支援、③要介護状態等になるおそれのある高齢者の把握などで、保健師、社会福祉士、主任介護支援専門員の専門職が配置されてい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地域共生社会</w:t>
            </w:r>
          </w:p>
          <w:p>
            <w:pPr>
              <w:pStyle w:val="0"/>
              <w:rPr>
                <w:rFonts w:hint="default" w:asciiTheme="minorEastAsia" w:hAnsiTheme="minorEastAsia"/>
                <w:color w:val="auto"/>
              </w:rPr>
            </w:pPr>
            <w:r>
              <w:rPr>
                <w:rFonts w:hint="eastAsia" w:asciiTheme="minorEastAsia" w:hAnsiTheme="minorEastAsia"/>
                <w:color w:val="auto"/>
              </w:rPr>
              <w:t>制度や分野ごとの縦割りから「支え手」「受け手」の関係を超えて地域住民や相談機関が「我が事」として関わり、人と人、人と資源が世代や分野を超えて「丸ごと」つながることで、住民一人ひとりの暮らしと生きがい、地域をともに創っていく社会の実現を目指す。</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地域包括ケアシステム</w:t>
            </w:r>
          </w:p>
          <w:p>
            <w:pPr>
              <w:pStyle w:val="0"/>
              <w:rPr>
                <w:rFonts w:hint="default" w:asciiTheme="minorEastAsia" w:hAnsiTheme="minorEastAsia"/>
                <w:color w:val="auto"/>
              </w:rPr>
            </w:pPr>
            <w:r>
              <w:rPr>
                <w:rFonts w:hint="eastAsia" w:asciiTheme="minorEastAsia" w:hAnsiTheme="minorEastAsia"/>
                <w:color w:val="auto"/>
              </w:rPr>
              <w:t>高齢者が住み慣れた地域でできる限り継続して生活を送れるように支えるために、個々の高齢者の状況やその変化に応じて、介護サービスを中核に、医療サービスをはじめとするさまざまな支援（住まい、医療、介護、予防、生活支援）を、継続的かつ包括的に提供する仕組みをいう。地域包括ケアシステムの実現に向けて、日常生活圏域（中学校区等おおむね</w:t>
            </w:r>
            <w:r>
              <w:rPr>
                <w:rFonts w:hint="default" w:asciiTheme="minorEastAsia" w:hAnsiTheme="minorEastAsia"/>
                <w:color w:val="auto"/>
              </w:rPr>
              <w:t>30</w:t>
            </w:r>
            <w:r>
              <w:rPr>
                <w:rFonts w:hint="default" w:asciiTheme="minorEastAsia" w:hAnsiTheme="minorEastAsia"/>
                <w:color w:val="auto"/>
              </w:rPr>
              <w:t>分以内で必要なサービスを提供できる圏域）で地域包括ケアを有効に機能させる地域の中核機関として、地域包括支援センターの制度化が</w:t>
            </w:r>
            <w:r>
              <w:rPr>
                <w:rFonts w:hint="default" w:asciiTheme="minorEastAsia" w:hAnsiTheme="minorEastAsia"/>
                <w:color w:val="auto"/>
              </w:rPr>
              <w:t>2005(</w:t>
            </w:r>
            <w:r>
              <w:rPr>
                <w:rFonts w:hint="default" w:asciiTheme="minorEastAsia" w:hAnsiTheme="minorEastAsia"/>
                <w:color w:val="auto"/>
              </w:rPr>
              <w:t>平成</w:t>
            </w:r>
            <w:r>
              <w:rPr>
                <w:rFonts w:hint="default" w:asciiTheme="minorEastAsia" w:hAnsiTheme="minorEastAsia"/>
                <w:color w:val="auto"/>
              </w:rPr>
              <w:t>17)</w:t>
            </w:r>
            <w:r>
              <w:rPr>
                <w:rFonts w:hint="default" w:asciiTheme="minorEastAsia" w:hAnsiTheme="minorEastAsia"/>
                <w:color w:val="auto"/>
              </w:rPr>
              <w:t>年の改正介護保険法に盛り込まれた。また</w:t>
            </w:r>
            <w:r>
              <w:rPr>
                <w:rFonts w:hint="default" w:asciiTheme="minorEastAsia" w:hAnsiTheme="minorEastAsia"/>
                <w:color w:val="auto"/>
              </w:rPr>
              <w:t>2011(</w:t>
            </w:r>
            <w:r>
              <w:rPr>
                <w:rFonts w:hint="default" w:asciiTheme="minorEastAsia" w:hAnsiTheme="minorEastAsia"/>
                <w:color w:val="auto"/>
              </w:rPr>
              <w:t>平成</w:t>
            </w:r>
            <w:r>
              <w:rPr>
                <w:rFonts w:hint="default" w:asciiTheme="minorEastAsia" w:hAnsiTheme="minorEastAsia"/>
                <w:color w:val="auto"/>
              </w:rPr>
              <w:t>23)</w:t>
            </w:r>
            <w:r>
              <w:rPr>
                <w:rFonts w:hint="default" w:asciiTheme="minorEastAsia" w:hAnsiTheme="minorEastAsia"/>
                <w:color w:val="auto"/>
              </w:rPr>
              <w:t>年の同法の改正においても同様の趣旨の改正が行われた。</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地域ケア会議</w:t>
            </w:r>
          </w:p>
          <w:p>
            <w:pPr>
              <w:pStyle w:val="0"/>
              <w:rPr>
                <w:rFonts w:hint="default" w:asciiTheme="minorEastAsia" w:hAnsiTheme="minorEastAsia"/>
                <w:color w:val="auto"/>
              </w:rPr>
            </w:pPr>
            <w:r>
              <w:rPr>
                <w:rFonts w:hint="eastAsia" w:asciiTheme="minorEastAsia" w:hAnsiTheme="minorEastAsia"/>
                <w:color w:val="auto"/>
              </w:rPr>
              <w:t>高齢者個人に対する支援の充実と、それを支える社会基盤の整備とを同時に進めていく、地域包括ケアシステムの実現に向けた手法。</w:t>
            </w:r>
          </w:p>
          <w:p>
            <w:pPr>
              <w:pStyle w:val="0"/>
              <w:rPr>
                <w:rFonts w:hint="default" w:asciiTheme="minorEastAsia" w:hAnsiTheme="minorEastAsia"/>
                <w:color w:val="auto"/>
              </w:rPr>
            </w:pPr>
            <w:r>
              <w:rPr>
                <w:rFonts w:hint="eastAsia" w:asciiTheme="minorEastAsia" w:hAnsiTheme="minorEastAsia"/>
                <w:color w:val="auto"/>
              </w:rPr>
              <w:t>具体的には、地域包括支援センター等が主催し、以下を実施する。</w:t>
            </w:r>
          </w:p>
          <w:p>
            <w:pPr>
              <w:pStyle w:val="0"/>
              <w:rPr>
                <w:rFonts w:hint="default" w:asciiTheme="minorEastAsia" w:hAnsiTheme="minorEastAsia"/>
                <w:color w:val="auto"/>
              </w:rPr>
            </w:pPr>
            <w:r>
              <w:rPr>
                <w:rFonts w:hint="eastAsia" w:asciiTheme="minorEastAsia" w:hAnsiTheme="minorEastAsia"/>
                <w:color w:val="auto"/>
              </w:rPr>
              <w:t>○</w:t>
            </w:r>
            <w:r>
              <w:rPr>
                <w:rFonts w:hint="default" w:asciiTheme="minorEastAsia" w:hAnsiTheme="minorEastAsia"/>
                <w:color w:val="auto"/>
              </w:rPr>
              <w:t>医療、介護等の多職種が協働して高齢者の個別課題の解決を図るとともに、介護支援</w:t>
            </w:r>
            <w:r>
              <w:rPr>
                <w:rFonts w:hint="eastAsia" w:asciiTheme="minorEastAsia" w:hAnsiTheme="minorEastAsia"/>
                <w:color w:val="auto"/>
              </w:rPr>
              <w:t>専門員の自立支援に資するケアマネジメントの実践力を高める。</w:t>
            </w:r>
          </w:p>
          <w:p>
            <w:pPr>
              <w:pStyle w:val="0"/>
              <w:rPr>
                <w:rFonts w:hint="default" w:asciiTheme="minorEastAsia" w:hAnsiTheme="minorEastAsia"/>
                <w:color w:val="auto"/>
              </w:rPr>
            </w:pPr>
            <w:r>
              <w:rPr>
                <w:rFonts w:hint="eastAsia" w:asciiTheme="minorEastAsia" w:hAnsiTheme="minorEastAsia"/>
                <w:color w:val="auto"/>
              </w:rPr>
              <w:t>○</w:t>
            </w:r>
            <w:r>
              <w:rPr>
                <w:rFonts w:hint="default" w:asciiTheme="minorEastAsia" w:hAnsiTheme="minorEastAsia"/>
                <w:color w:val="auto"/>
              </w:rPr>
              <w:t>個別ケースの課題分析等を積み重ねることにより地域に共通した課題を明確化する。</w:t>
            </w:r>
          </w:p>
          <w:p>
            <w:pPr>
              <w:pStyle w:val="0"/>
              <w:rPr>
                <w:rFonts w:hint="default" w:asciiTheme="minorEastAsia" w:hAnsiTheme="minorEastAsia"/>
                <w:color w:val="auto"/>
              </w:rPr>
            </w:pPr>
            <w:r>
              <w:rPr>
                <w:rFonts w:hint="eastAsia" w:asciiTheme="minorEastAsia" w:hAnsiTheme="minorEastAsia"/>
                <w:color w:val="auto"/>
              </w:rPr>
              <w:t>○</w:t>
            </w:r>
            <w:r>
              <w:rPr>
                <w:rFonts w:hint="default" w:asciiTheme="minorEastAsia" w:hAnsiTheme="minorEastAsia"/>
                <w:color w:val="auto"/>
              </w:rPr>
              <w:t>共有された地域課題の解決に必要な資源開発や地域づくり、さらには介護保険事業計画</w:t>
            </w:r>
            <w:r>
              <w:rPr>
                <w:rFonts w:hint="eastAsia" w:asciiTheme="minorEastAsia" w:hAnsiTheme="minorEastAsia"/>
                <w:color w:val="auto"/>
              </w:rPr>
              <w:t>への反映などの政策形成につなげる。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調整交付金</w:t>
            </w:r>
          </w:p>
          <w:p>
            <w:pPr>
              <w:pStyle w:val="0"/>
              <w:rPr>
                <w:rFonts w:hint="default" w:asciiTheme="minorEastAsia" w:hAnsiTheme="minorEastAsia"/>
                <w:color w:val="auto"/>
              </w:rPr>
            </w:pPr>
            <w:r>
              <w:rPr>
                <w:rFonts w:hint="eastAsia" w:asciiTheme="minorEastAsia" w:hAnsiTheme="minorEastAsia"/>
                <w:color w:val="auto"/>
              </w:rPr>
              <w:t>市町村ごとの介護保険財政の調整を行うため、全国ベースで給付費の５％相当分を交付するものであり、具体的には、「高齢者中の後期高齢者の割合」と「高齢者の所得状況の格差」を調整する「普通調整交付金」と、災害等の特別な事情を勘案する「特別調整交付金」があ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特定入所者介護サービス費</w:t>
            </w:r>
          </w:p>
          <w:p>
            <w:pPr>
              <w:pStyle w:val="0"/>
              <w:rPr>
                <w:rFonts w:hint="default" w:asciiTheme="minorEastAsia" w:hAnsiTheme="minorEastAsia"/>
                <w:color w:val="auto"/>
              </w:rPr>
            </w:pPr>
            <w:r>
              <w:rPr>
                <w:rFonts w:hint="eastAsia" w:asciiTheme="minorEastAsia" w:hAnsiTheme="minorEastAsia"/>
                <w:color w:val="auto"/>
              </w:rPr>
              <w:t>介護保険施設入所者等の人で、所得や資産等が一定以下の方に対して、負担限度額を超えた居住費と食費の負担額が介護保険から支給される。</w:t>
            </w:r>
          </w:p>
          <w:p>
            <w:pPr>
              <w:pStyle w:val="0"/>
              <w:rPr>
                <w:rFonts w:hint="default" w:asciiTheme="minorEastAsia" w:hAnsiTheme="minorEastAsia"/>
                <w:color w:val="auto"/>
              </w:rPr>
            </w:pPr>
            <w:r>
              <w:rPr>
                <w:rFonts w:hint="eastAsia" w:asciiTheme="minorEastAsia" w:hAnsiTheme="minorEastAsia"/>
                <w:color w:val="auto"/>
              </w:rPr>
              <w:t>なお、特定入所者介護サービス費の利用には、負担限度額認定を受ける必要があり、市区町村に申請をする。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日常生活圏域</w:t>
            </w:r>
          </w:p>
          <w:p>
            <w:pPr>
              <w:pStyle w:val="0"/>
              <w:rPr>
                <w:rFonts w:hint="default" w:asciiTheme="minorEastAsia" w:hAnsiTheme="minorEastAsia"/>
                <w:color w:val="auto"/>
              </w:rPr>
            </w:pPr>
            <w:r>
              <w:rPr>
                <w:rFonts w:hint="eastAsia" w:asciiTheme="minorEastAsia" w:hAnsiTheme="minorEastAsia"/>
                <w:color w:val="auto"/>
              </w:rPr>
              <w:t>高齢者が住み慣れた地域で生活し続けるために必要なサービスや施設がそろっている地域のこと。</w:t>
            </w:r>
          </w:p>
          <w:p>
            <w:pPr>
              <w:pStyle w:val="0"/>
              <w:rPr>
                <w:rFonts w:hint="default" w:asciiTheme="minorEastAsia" w:hAnsiTheme="minorEastAsia"/>
                <w:color w:val="auto"/>
              </w:rPr>
            </w:pPr>
            <w:r>
              <w:rPr>
                <w:rFonts w:hint="eastAsia" w:asciiTheme="minorEastAsia" w:hAnsiTheme="minorEastAsia"/>
                <w:color w:val="auto"/>
              </w:rPr>
              <w:t>日常生活圏域には、住宅、医療機関、介護施設、商業施設、公共施設などが含まれる。高齢者が自立して生活するための基盤となる地域であり、高齢者が住み慣れた地域で生活し続けるために重要な役割を果たしている。</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認定調査</w:t>
            </w:r>
          </w:p>
          <w:p>
            <w:pPr>
              <w:pStyle w:val="0"/>
              <w:rPr>
                <w:rFonts w:hint="default" w:asciiTheme="minorEastAsia" w:hAnsiTheme="minorEastAsia"/>
                <w:color w:val="auto"/>
              </w:rPr>
            </w:pPr>
            <w:r>
              <w:rPr>
                <w:rFonts w:hint="eastAsia" w:asciiTheme="minorEastAsia" w:hAnsiTheme="minorEastAsia"/>
                <w:color w:val="auto"/>
              </w:rPr>
              <w:t>本人の心身状態について本人や家族に質問し聞き取りをする調査であり、要介護認定を申請したら、事前に日程を相談したうえで認定調査員が</w:t>
            </w:r>
            <w:r>
              <w:rPr>
                <w:rFonts w:hint="default" w:asciiTheme="minorEastAsia" w:hAnsiTheme="minorEastAsia"/>
                <w:color w:val="auto"/>
                <w:shd w:val="clear" w:color="auto" w:fill="FFFFFF"/>
              </w:rPr>
              <w:t>対象者のもとに訪問</w:t>
            </w:r>
            <w:r>
              <w:rPr>
                <w:rFonts w:hint="eastAsia" w:asciiTheme="minorEastAsia" w:hAnsiTheme="minorEastAsia"/>
                <w:color w:val="auto"/>
              </w:rPr>
              <w:t>する。</w:t>
            </w:r>
          </w:p>
          <w:p>
            <w:pPr>
              <w:pStyle w:val="0"/>
              <w:rPr>
                <w:rFonts w:hint="default" w:asciiTheme="minorEastAsia" w:hAnsiTheme="minorEastAsia"/>
                <w:color w:val="auto"/>
              </w:rPr>
            </w:pPr>
            <w:r>
              <w:rPr>
                <w:rFonts w:hint="eastAsia" w:asciiTheme="minorEastAsia" w:hAnsiTheme="minorEastAsia"/>
                <w:color w:val="auto"/>
              </w:rPr>
              <w:t>調査項目：身体機能、生活機能、認知機能など。</w:t>
            </w:r>
            <w:r>
              <w:rPr>
                <w:rFonts w:hint="eastAsia" w:asciiTheme="minorEastAsia" w:hAnsiTheme="minorEastAsia"/>
                <w:color w:val="auto"/>
                <w:shd w:val="clear" w:color="auto" w:fill="FFFFFF"/>
              </w:rPr>
              <w:t>利</w:t>
            </w:r>
            <w:r>
              <w:rPr>
                <w:rFonts w:hint="default" w:asciiTheme="minorEastAsia" w:hAnsiTheme="minorEastAsia"/>
                <w:color w:val="auto"/>
                <w:shd w:val="clear" w:color="auto" w:fill="FFFFFF"/>
              </w:rPr>
              <w:t>用中のサービスの状況や家族状況、自宅の状況など</w:t>
            </w:r>
            <w:r>
              <w:rPr>
                <w:rFonts w:hint="eastAsia" w:asciiTheme="minorEastAsia" w:hAnsiTheme="minorEastAsia"/>
                <w:color w:val="auto"/>
                <w:shd w:val="clear" w:color="auto" w:fill="FFFFFF"/>
              </w:rPr>
              <w:t>。</w:t>
            </w:r>
          </w:p>
        </w:tc>
      </w:tr>
      <w:tr>
        <w:trPr/>
        <w:tc>
          <w:tcPr>
            <w:tcW w:w="1843" w:type="dxa"/>
            <w:vMerge w:val="continue"/>
            <w:vAlign w:val="top"/>
          </w:tcPr>
          <w:p>
            <w:pPr>
              <w:pStyle w:val="0"/>
              <w:rPr>
                <w:rFonts w:hint="default" w:asciiTheme="minorEastAsia" w:hAnsiTheme="minor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認知症サポーター</w:t>
            </w:r>
          </w:p>
          <w:p>
            <w:pPr>
              <w:pStyle w:val="0"/>
              <w:rPr>
                <w:rFonts w:hint="default" w:asciiTheme="minorEastAsia" w:hAnsiTheme="minorEastAsia"/>
                <w:color w:val="auto"/>
              </w:rPr>
            </w:pPr>
            <w:r>
              <w:rPr>
                <w:rFonts w:hint="eastAsia" w:asciiTheme="minorEastAsia" w:hAnsiTheme="minorEastAsia"/>
                <w:color w:val="auto"/>
              </w:rPr>
              <w:t>都道府県等が実施主体となる「認知症サポーター養成講座」の受講者で、友人や家族への認知症に関する正しい知識の伝達や、認知症になった人の手助けなどを本人の可能な範囲で行うボランティアをいう。受講者には認知症を支援する目印としてオレンジリングが授与される。講座は厚生労働省が</w:t>
            </w:r>
            <w:r>
              <w:rPr>
                <w:rFonts w:hint="default" w:asciiTheme="minorEastAsia" w:hAnsiTheme="minorEastAsia"/>
                <w:color w:val="auto"/>
              </w:rPr>
              <w:t>2005</w:t>
            </w:r>
            <w:r>
              <w:rPr>
                <w:rFonts w:hint="default" w:asciiTheme="minorEastAsia" w:hAnsiTheme="minorEastAsia"/>
                <w:color w:val="auto"/>
              </w:rPr>
              <w:t>（平成</w:t>
            </w:r>
            <w:r>
              <w:rPr>
                <w:rFonts w:hint="default" w:asciiTheme="minorEastAsia" w:hAnsiTheme="minorEastAsia"/>
                <w:color w:val="auto"/>
              </w:rPr>
              <w:t>17</w:t>
            </w:r>
            <w:r>
              <w:rPr>
                <w:rFonts w:hint="default" w:asciiTheme="minorEastAsia" w:hAnsiTheme="minorEastAsia"/>
                <w:color w:val="auto"/>
              </w:rPr>
              <w:t>）年度より実施している「認知症を知り地域をつくる</w:t>
            </w:r>
            <w:r>
              <w:rPr>
                <w:rFonts w:hint="default" w:asciiTheme="minorEastAsia" w:hAnsiTheme="minorEastAsia"/>
                <w:color w:val="auto"/>
              </w:rPr>
              <w:t>10</w:t>
            </w:r>
            <w:r>
              <w:rPr>
                <w:rFonts w:hint="default" w:asciiTheme="minorEastAsia" w:hAnsiTheme="minorEastAsia"/>
                <w:color w:val="auto"/>
              </w:rPr>
              <w:t>か年」の構想の一環である「認知症サポーター</w:t>
            </w:r>
            <w:r>
              <w:rPr>
                <w:rFonts w:hint="default" w:asciiTheme="minorEastAsia" w:hAnsiTheme="minorEastAsia"/>
                <w:color w:val="auto"/>
              </w:rPr>
              <w:t>100</w:t>
            </w:r>
            <w:r>
              <w:rPr>
                <w:rFonts w:hint="default" w:asciiTheme="minorEastAsia" w:hAnsiTheme="minorEastAsia"/>
                <w:color w:val="auto"/>
              </w:rPr>
              <w:t>万人キャラバン」によるもの。</w:t>
            </w:r>
          </w:p>
        </w:tc>
      </w:tr>
      <w:tr>
        <w:trPr/>
        <w:tc>
          <w:tcPr>
            <w:tcW w:w="1843" w:type="dxa"/>
            <w:vMerge w:val="continue"/>
            <w:vAlign w:val="top"/>
          </w:tcPr>
          <w:p>
            <w:pPr>
              <w:pStyle w:val="0"/>
              <w:widowControl w:val="1"/>
              <w:rPr>
                <w:rFonts w:hint="default" w:asciiTheme="minorEastAsia" w:hAnsiTheme="minorEastAsia"/>
                <w:color w:val="auto"/>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認定率</w:t>
            </w:r>
          </w:p>
          <w:p>
            <w:pPr>
              <w:pStyle w:val="0"/>
              <w:rPr>
                <w:rFonts w:hint="default" w:asciiTheme="minorEastAsia" w:hAnsiTheme="minorEastAsia"/>
                <w:color w:val="auto"/>
              </w:rPr>
            </w:pPr>
            <w:r>
              <w:rPr>
                <w:rFonts w:hint="eastAsia" w:asciiTheme="minorEastAsia" w:hAnsiTheme="minorEastAsia"/>
                <w:color w:val="auto"/>
              </w:rPr>
              <w:t>認定率は、特定のグループや対象の中で、ある条件を満たす人数の割合を示す。</w:t>
            </w:r>
          </w:p>
          <w:p>
            <w:pPr>
              <w:pStyle w:val="0"/>
              <w:rPr>
                <w:rFonts w:hint="eastAsia" w:asciiTheme="minorEastAsia" w:hAnsiTheme="minorEastAsia"/>
                <w:color w:val="auto"/>
              </w:rPr>
            </w:pPr>
            <w:r>
              <w:rPr>
                <w:rFonts w:hint="eastAsia" w:asciiTheme="minorEastAsia" w:hAnsiTheme="minorEastAsia"/>
                <w:color w:val="auto"/>
              </w:rPr>
              <w:t>介護保険の分野で使われる場合、要介護（要支援）認定率は、高齢者に占める要介護（要支援者）数の割合を示す。</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パブリックコメント</w:t>
            </w:r>
          </w:p>
          <w:p>
            <w:pPr>
              <w:pStyle w:val="0"/>
              <w:rPr>
                <w:rFonts w:hint="default" w:asciiTheme="minorEastAsia" w:hAnsiTheme="minorEastAsia"/>
                <w:color w:val="auto"/>
              </w:rPr>
            </w:pPr>
            <w:r>
              <w:rPr>
                <w:rFonts w:hint="eastAsia" w:asciiTheme="minorEastAsia" w:hAnsiTheme="minorEastAsia"/>
                <w:color w:val="auto"/>
              </w:rPr>
              <w:t>行政機関が、政策を実施していくうえで、あらかじめその案を公表し、広く国民の皆様から意見、情報を募集する手続き。</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default" w:asciiTheme="minorEastAsia" w:hAnsiTheme="minorEastAsia"/>
                <w:b w:val="1"/>
                <w:color w:val="auto"/>
              </w:rPr>
              <w:t>PDCA</w:t>
            </w:r>
            <w:r>
              <w:rPr>
                <w:rFonts w:hint="default" w:asciiTheme="minorEastAsia" w:hAnsiTheme="minorEastAsia"/>
                <w:b w:val="1"/>
                <w:color w:val="auto"/>
              </w:rPr>
              <w:t>サイクル</w:t>
            </w:r>
          </w:p>
          <w:p>
            <w:pPr>
              <w:pStyle w:val="0"/>
              <w:rPr>
                <w:rFonts w:hint="default" w:asciiTheme="minorEastAsia" w:hAnsiTheme="minorEastAsia"/>
                <w:color w:val="auto"/>
              </w:rPr>
            </w:pPr>
            <w:r>
              <w:rPr>
                <w:rFonts w:hint="eastAsia" w:asciiTheme="minorEastAsia" w:hAnsiTheme="minorEastAsia"/>
                <w:color w:val="auto"/>
              </w:rPr>
              <w:t>「</w:t>
            </w:r>
            <w:r>
              <w:rPr>
                <w:rFonts w:hint="default" w:asciiTheme="minorEastAsia" w:hAnsiTheme="minorEastAsia"/>
                <w:color w:val="auto"/>
              </w:rPr>
              <w:t>Plan</w:t>
            </w:r>
            <w:r>
              <w:rPr>
                <w:rFonts w:hint="default" w:asciiTheme="minorEastAsia" w:hAnsiTheme="minorEastAsia"/>
                <w:color w:val="auto"/>
              </w:rPr>
              <w:t>（計画）</w:t>
            </w:r>
            <w:r>
              <w:rPr>
                <w:rFonts w:hint="eastAsia" w:asciiTheme="minorEastAsia" w:hAnsiTheme="minorEastAsia"/>
                <w:color w:val="auto"/>
              </w:rPr>
              <w:t>→</w:t>
            </w:r>
            <w:r>
              <w:rPr>
                <w:rFonts w:hint="default" w:asciiTheme="minorEastAsia" w:hAnsiTheme="minorEastAsia"/>
                <w:color w:val="auto"/>
              </w:rPr>
              <w:t>Do</w:t>
            </w:r>
            <w:r>
              <w:rPr>
                <w:rFonts w:hint="default" w:asciiTheme="minorEastAsia" w:hAnsiTheme="minorEastAsia"/>
                <w:color w:val="auto"/>
              </w:rPr>
              <w:t>（実行）</w:t>
            </w:r>
            <w:r>
              <w:rPr>
                <w:rFonts w:hint="eastAsia" w:asciiTheme="minorEastAsia" w:hAnsiTheme="minorEastAsia"/>
                <w:color w:val="auto"/>
              </w:rPr>
              <w:t>→</w:t>
            </w:r>
            <w:r>
              <w:rPr>
                <w:rFonts w:hint="default" w:asciiTheme="minorEastAsia" w:hAnsiTheme="minorEastAsia"/>
                <w:color w:val="auto"/>
              </w:rPr>
              <w:t xml:space="preserve"> Check</w:t>
            </w:r>
            <w:r>
              <w:rPr>
                <w:rFonts w:hint="default" w:asciiTheme="minorEastAsia" w:hAnsiTheme="minorEastAsia"/>
                <w:color w:val="auto"/>
              </w:rPr>
              <w:t>（評価）</w:t>
            </w:r>
            <w:r>
              <w:rPr>
                <w:rFonts w:hint="eastAsia" w:asciiTheme="minorEastAsia" w:hAnsiTheme="minorEastAsia"/>
                <w:color w:val="auto"/>
              </w:rPr>
              <w:t>→</w:t>
            </w:r>
            <w:r>
              <w:rPr>
                <w:rFonts w:hint="default" w:asciiTheme="minorEastAsia" w:hAnsiTheme="minorEastAsia"/>
                <w:color w:val="auto"/>
              </w:rPr>
              <w:t xml:space="preserve"> Action</w:t>
            </w:r>
            <w:r>
              <w:rPr>
                <w:rFonts w:hint="default" w:asciiTheme="minorEastAsia" w:hAnsiTheme="minorEastAsia"/>
                <w:color w:val="auto"/>
              </w:rPr>
              <w:t>（改善）」</w:t>
            </w:r>
            <w:r>
              <w:rPr>
                <w:rFonts w:hint="eastAsia" w:asciiTheme="minorEastAsia" w:hAnsiTheme="minorEastAsia"/>
                <w:color w:val="auto"/>
              </w:rPr>
              <w:t>という一連のプロセスを繰り返し行うことで、業務の改善や効率化を図る手法の一つである。</w:t>
            </w:r>
          </w:p>
          <w:p>
            <w:pPr>
              <w:pStyle w:val="0"/>
              <w:rPr>
                <w:rFonts w:hint="eastAsia" w:asciiTheme="minorEastAsia" w:hAnsiTheme="minorEastAsia"/>
                <w:color w:val="auto"/>
              </w:rPr>
            </w:pPr>
            <w:r>
              <w:rPr>
                <w:rFonts w:hint="eastAsia" w:asciiTheme="minorEastAsia" w:hAnsiTheme="minorEastAsia"/>
                <w:color w:val="auto"/>
              </w:rPr>
              <w:t>この一連の循環を繰り返すことで継続的に成長していくことが</w:t>
            </w:r>
            <w:r>
              <w:rPr>
                <w:rFonts w:hint="default" w:asciiTheme="minorEastAsia" w:hAnsiTheme="minorEastAsia"/>
                <w:color w:val="auto"/>
              </w:rPr>
              <w:t xml:space="preserve"> PDCA </w:t>
            </w:r>
            <w:r>
              <w:rPr>
                <w:rFonts w:hint="default" w:asciiTheme="minorEastAsia" w:hAnsiTheme="minorEastAsia"/>
                <w:color w:val="auto"/>
              </w:rPr>
              <w:t>サイクルの目的</w:t>
            </w:r>
            <w:r>
              <w:rPr>
                <w:rFonts w:hint="eastAsia" w:asciiTheme="minorEastAsia" w:hAnsiTheme="minorEastAsia"/>
                <w:color w:val="auto"/>
              </w:rPr>
              <w:t>である。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標準給付費</w:t>
            </w:r>
          </w:p>
          <w:p>
            <w:pPr>
              <w:pStyle w:val="0"/>
              <w:rPr>
                <w:rFonts w:hint="default" w:asciiTheme="minorEastAsia" w:hAnsiTheme="minorEastAsia"/>
                <w:color w:val="auto"/>
              </w:rPr>
            </w:pPr>
            <w:r>
              <w:rPr>
                <w:rFonts w:hint="eastAsia" w:asciiTheme="minorEastAsia" w:hAnsiTheme="minorEastAsia"/>
                <w:color w:val="auto"/>
              </w:rPr>
              <w:t>第１号被保険者の保険料算定の基礎となる介護サービスの総費用で、介護サービス総給付費、特定入所者介護サービス費、高額介護サービス費、高額医療合算介護サービス費、審査支払手数料の合計となる。</w:t>
            </w:r>
          </w:p>
          <w:p>
            <w:pPr>
              <w:pStyle w:val="0"/>
              <w:rPr>
                <w:rFonts w:hint="default" w:asciiTheme="minorEastAsia" w:hAnsiTheme="minorEastAsia"/>
                <w:color w:val="auto"/>
              </w:rPr>
            </w:pPr>
            <w:r>
              <w:rPr>
                <w:rFonts w:hint="eastAsia"/>
              </w:rPr>
              <w:fldChar w:fldCharType="begin"/>
            </w:r>
            <w:r>
              <w:rPr>
                <w:rFonts w:hint="eastAsia"/>
              </w:rPr>
              <w:instrText xml:space="preserve"> HYPERLINK "https://www.bing.com/ck/a?!&amp;&amp;p=7db6261a90a85f7fJmltdHM9MTcxNDM0ODgwMCZpZ3VpZD0zYWFlNjU2ZC1hYzg2LTZlOWQtM2JhYy02ODU3YTg4NjZkZDUmaW5zaWQ9NTc1Mw&amp;ptn=3&amp;ver=2&amp;hsh=3&amp;fclid=3aae656d-ac86-6e9d-3bac-6857a8866dd5&amp;psq=%e4%bb%8b%e8%ad%b7%e4%bf%9d%e9%99%ba+%e6%a8%99%e6%ba%96%e7%b5%a6%e4%bb%98%e8%b2%bb%e3%81%a8%e3%81%af&amp;u=a1aHR0cHM6Ly93d3cubWhsdy5nby5qcC9jb250ZW50LzAwMDgwMTU1OS5wZGY&amp;ntb=1"</w:instrText>
            </w:r>
            <w:r>
              <w:rPr>
                <w:rFonts w:hint="eastAsia"/>
              </w:rPr>
              <w:fldChar w:fldCharType="separate"/>
            </w:r>
            <w:r>
              <w:rPr>
                <w:rFonts w:hint="default" w:asciiTheme="minorEastAsia" w:hAnsiTheme="minorEastAsia"/>
                <w:color w:val="auto"/>
              </w:rPr>
              <w:t>標準給付費は、訪問介護、訪問入浴介護、訪問看護、訪問リハビリテーション、居宅療養管理指導、通所介護、通所リハビリテーション及び福祉用具貸与などの居宅サービスの種類ごとに算定される</w:t>
            </w:r>
            <w:r>
              <w:rPr>
                <w:rFonts w:hint="eastAsia"/>
              </w:rPr>
              <w:fldChar w:fldCharType="end"/>
            </w:r>
            <w:r>
              <w:rPr>
                <w:rFonts w:hint="default" w:asciiTheme="minorEastAsia" w:hAnsiTheme="minorEastAsia"/>
                <w:color w:val="auto"/>
              </w:rPr>
              <w:t>。</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ブランチ</w:t>
            </w:r>
          </w:p>
          <w:p>
            <w:pPr>
              <w:pStyle w:val="0"/>
              <w:rPr>
                <w:rFonts w:hint="eastAsia" w:asciiTheme="minorEastAsia" w:hAnsiTheme="minorEastAsia"/>
                <w:color w:val="auto"/>
              </w:rPr>
            </w:pPr>
            <w:r>
              <w:rPr>
                <w:rFonts w:hint="eastAsia" w:asciiTheme="minorEastAsia" w:hAnsiTheme="minorEastAsia"/>
                <w:color w:val="auto"/>
              </w:rPr>
              <w:t>ブランチとは小枝という意味。地域包括支援センターのブランチとは、住民の利便性を考慮し、地域の住民から相談を受け付け、集約した</w:t>
            </w:r>
            <w:bookmarkStart w:id="0" w:name="_GoBack"/>
            <w:bookmarkEnd w:id="0"/>
            <w:r>
              <w:rPr>
                <w:rFonts w:hint="eastAsia" w:asciiTheme="minorEastAsia" w:hAnsiTheme="minorEastAsia"/>
                <w:color w:val="auto"/>
              </w:rPr>
              <w:t>上で、地域包括支援セン</w:t>
            </w:r>
            <w:r>
              <w:rPr>
                <w:rFonts w:hint="default" w:asciiTheme="minorEastAsia" w:hAnsiTheme="minorEastAsia"/>
                <w:color w:val="auto"/>
              </w:rPr>
              <w:t>ターにつなぐための窓口</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フレイル</w:t>
            </w:r>
          </w:p>
          <w:p>
            <w:pPr>
              <w:pStyle w:val="0"/>
              <w:rPr>
                <w:rFonts w:hint="default" w:asciiTheme="minorEastAsia" w:hAnsiTheme="minorEastAsia"/>
                <w:color w:val="auto"/>
              </w:rPr>
            </w:pPr>
            <w:r>
              <w:rPr>
                <w:rFonts w:hint="eastAsia" w:asciiTheme="minorEastAsia" w:hAnsiTheme="minorEastAsia"/>
                <w:color w:val="auto"/>
              </w:rPr>
              <w:t>加齢とともに心身の活力（運動機能や認知機能等）が低下し、複数の慢性疾患の併存などの影響もあり、生活機能が障害され、心身の脆弱性が出現した状態であるが、一方で適切な介入・支援により、生活機能の維持向上が可能な状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保険者機能強化推進交付金</w:t>
            </w:r>
          </w:p>
          <w:p>
            <w:pPr>
              <w:pStyle w:val="0"/>
              <w:rPr>
                <w:rFonts w:hint="default" w:asciiTheme="minorEastAsia" w:hAnsiTheme="minorEastAsia"/>
                <w:color w:val="auto"/>
              </w:rPr>
            </w:pPr>
            <w:r>
              <w:rPr>
                <w:rFonts w:hint="eastAsia" w:asciiTheme="minorEastAsia" w:hAnsiTheme="minorEastAsia"/>
                <w:color w:val="auto"/>
              </w:rPr>
              <w:t>介護保険の保険者機能を強化するために創設された交付金であり、市町村や都道府県の高齢者の自立支援や重度化防止に向けた取組を支援する役割を果たしている。</w:t>
            </w:r>
          </w:p>
          <w:p>
            <w:pPr>
              <w:pStyle w:val="0"/>
              <w:rPr>
                <w:rFonts w:hint="default" w:asciiTheme="minorEastAsia" w:hAnsiTheme="minorEastAsia"/>
                <w:color w:val="auto"/>
              </w:rPr>
            </w:pPr>
            <w:r>
              <w:rPr>
                <w:rFonts w:hint="eastAsia" w:asciiTheme="minorEastAsia" w:hAnsiTheme="minorEastAsia"/>
                <w:color w:val="auto"/>
              </w:rPr>
              <w:t>市町村の取組の達成状況を評価する客観的な指標を設定し、高齢者の健康寿命の延伸を目指している。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モニタリング</w:t>
            </w:r>
          </w:p>
          <w:p>
            <w:pPr>
              <w:pStyle w:val="0"/>
              <w:rPr>
                <w:rFonts w:hint="default" w:asciiTheme="minorEastAsia" w:hAnsiTheme="minorEastAsia"/>
                <w:color w:val="auto"/>
              </w:rPr>
            </w:pPr>
            <w:r>
              <w:rPr>
                <w:rFonts w:hint="eastAsia" w:asciiTheme="minorEastAsia" w:hAnsiTheme="minorEastAsia"/>
                <w:color w:val="auto"/>
              </w:rPr>
              <w:t>ケアマネジャーが行うケアマネジメントの一過程。ケアプランに照らして状況把握を行い、現在提供されているサービスで十分であるか、あるいは不必要なサービスは提供されていないか等を観察・把握すること。モニタリングされた事項は、ケアマネジャーのもとで評価され、必要に応じてサービス担当者会議などによりケアプランの変更を検討する。</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リテラシー</w:t>
            </w:r>
          </w:p>
          <w:p>
            <w:pPr>
              <w:pStyle w:val="0"/>
              <w:rPr>
                <w:rFonts w:hint="default" w:asciiTheme="minorEastAsia" w:hAnsiTheme="minorEastAsia"/>
                <w:color w:val="auto"/>
              </w:rPr>
            </w:pPr>
            <w:r>
              <w:rPr>
                <w:rFonts w:hint="default" w:asciiTheme="minorEastAsia" w:hAnsiTheme="minorEastAsia"/>
                <w:color w:val="auto"/>
              </w:rPr>
              <w:t>もともとは読み書きする力のこと</w:t>
            </w:r>
            <w:r>
              <w:rPr>
                <w:rFonts w:hint="eastAsia" w:asciiTheme="minorEastAsia" w:hAnsiTheme="minorEastAsia"/>
                <w:color w:val="auto"/>
              </w:rPr>
              <w:t>だった</w:t>
            </w:r>
            <w:r>
              <w:rPr>
                <w:rFonts w:hint="default" w:asciiTheme="minorEastAsia" w:hAnsiTheme="minorEastAsia"/>
                <w:color w:val="auto"/>
              </w:rPr>
              <w:t>が、今はある分野に関する知識や判断力、活用する能力のことを指</w:t>
            </w:r>
            <w:r>
              <w:rPr>
                <w:rFonts w:hint="eastAsia" w:asciiTheme="minorEastAsia" w:hAnsiTheme="minorEastAsia"/>
                <w:color w:val="auto"/>
              </w:rPr>
              <w:t>す</w:t>
            </w:r>
            <w:r>
              <w:rPr>
                <w:rFonts w:hint="default" w:asciiTheme="minorEastAsia" w:hAnsiTheme="minorEastAsia"/>
                <w:color w:val="auto"/>
              </w:rPr>
              <w:t>。</w:t>
            </w:r>
          </w:p>
          <w:p>
            <w:pPr>
              <w:pStyle w:val="0"/>
              <w:rPr>
                <w:rFonts w:hint="default" w:asciiTheme="minorEastAsia" w:hAnsiTheme="minorEastAsia"/>
                <w:color w:val="auto"/>
              </w:rPr>
            </w:pPr>
            <w:r>
              <w:rPr>
                <w:rFonts w:hint="default" w:asciiTheme="minorEastAsia" w:hAnsiTheme="minorEastAsia"/>
                <w:color w:val="auto"/>
              </w:rPr>
              <w:t>情報を適切に理解したり、必要な情報を引き出したり、文章の流れを意図したり、記述や表現したりする能力。</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リハビリテーション専門職</w:t>
            </w:r>
          </w:p>
          <w:p>
            <w:pPr>
              <w:pStyle w:val="0"/>
              <w:rPr>
                <w:rFonts w:hint="default" w:asciiTheme="minorEastAsia" w:hAnsiTheme="minorEastAsia"/>
                <w:color w:val="auto"/>
              </w:rPr>
            </w:pPr>
            <w:r>
              <w:rPr>
                <w:rFonts w:hint="eastAsia" w:asciiTheme="minorEastAsia" w:hAnsiTheme="minorEastAsia"/>
                <w:color w:val="auto"/>
              </w:rPr>
              <w:t>心身に障害のある者の全人間的復権を理念として、高齢者や障害者の能力を最大限に発揮させ、その自立を促すために行われる専門的技術職。</w:t>
            </w:r>
          </w:p>
        </w:tc>
      </w:tr>
      <w:tr>
        <w:trPr/>
        <w:tc>
          <w:tcPr>
            <w:tcW w:w="1843" w:type="dxa"/>
            <w:vMerge w:val="continue"/>
            <w:vAlign w:val="top"/>
          </w:tcPr>
          <w:p>
            <w:pPr>
              <w:pStyle w:val="0"/>
              <w:rPr>
                <w:rFonts w:hint="eastAsia"/>
              </w:rPr>
            </w:pPr>
          </w:p>
        </w:tc>
        <w:tc>
          <w:tcPr>
            <w:tcW w:w="8222" w:type="dxa"/>
            <w:vAlign w:val="top"/>
          </w:tcPr>
          <w:p>
            <w:pPr>
              <w:pStyle w:val="0"/>
              <w:rPr>
                <w:rFonts w:hint="default" w:asciiTheme="minorEastAsia" w:hAnsiTheme="minorEastAsia"/>
                <w:color w:val="auto"/>
              </w:rPr>
            </w:pPr>
            <w:r>
              <w:rPr>
                <w:rFonts w:hint="eastAsia" w:asciiTheme="minorEastAsia" w:hAnsiTheme="minorEastAsia"/>
                <w:b w:val="1"/>
                <w:color w:val="auto"/>
              </w:rPr>
              <w:t>ロジック</w:t>
            </w:r>
          </w:p>
          <w:p>
            <w:pPr>
              <w:pStyle w:val="0"/>
              <w:rPr>
                <w:rFonts w:hint="default" w:asciiTheme="minorEastAsia" w:hAnsiTheme="minorEastAsia"/>
                <w:color w:val="auto"/>
              </w:rPr>
            </w:pPr>
            <w:r>
              <w:rPr>
                <w:rFonts w:hint="eastAsia" w:asciiTheme="minorEastAsia" w:hAnsiTheme="minorEastAsia"/>
                <w:color w:val="auto"/>
              </w:rPr>
              <w:t>複雑な問題を分析し、客観的な事実に基づいて体系的に考え、一貫した結論へと導いていく思考法を指す</w:t>
            </w:r>
            <w:r>
              <w:rPr>
                <w:rFonts w:hint="default" w:asciiTheme="minorEastAsia" w:hAnsiTheme="minorEastAsia"/>
                <w:color w:val="auto"/>
              </w:rPr>
              <w:t>。</w:t>
            </w:r>
          </w:p>
          <w:p>
            <w:pPr>
              <w:pStyle w:val="0"/>
              <w:rPr>
                <w:rFonts w:hint="default" w:asciiTheme="minorEastAsia" w:hAnsiTheme="minorEastAsia"/>
                <w:color w:val="auto"/>
                <w:shd w:val="clear" w:color="auto" w:fill="FFFFFF"/>
              </w:rPr>
            </w:pPr>
            <w:r>
              <w:rPr>
                <w:rFonts w:hint="default" w:asciiTheme="minorEastAsia" w:hAnsiTheme="minorEastAsia"/>
                <w:color w:val="auto"/>
                <w:shd w:val="clear" w:color="auto" w:fill="FFFFFF"/>
              </w:rPr>
              <w:t>ロジックの主な特徴</w:t>
            </w:r>
          </w:p>
          <w:p>
            <w:pPr>
              <w:pStyle w:val="0"/>
              <w:rPr>
                <w:rFonts w:hint="default"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分析的・客観的な思考：</w:t>
            </w:r>
            <w:r>
              <w:rPr>
                <w:rFonts w:hint="default" w:asciiTheme="minorEastAsia" w:hAnsiTheme="minorEastAsia"/>
                <w:color w:val="auto"/>
              </w:rPr>
              <w:t>感情的な判断ではなく、事実に基づ</w:t>
            </w:r>
            <w:r>
              <w:rPr>
                <w:rFonts w:hint="eastAsia" w:asciiTheme="minorEastAsia" w:hAnsiTheme="minorEastAsia"/>
                <w:color w:val="auto"/>
              </w:rPr>
              <w:t>い</w:t>
            </w:r>
            <w:r>
              <w:rPr>
                <w:rFonts w:hint="default" w:asciiTheme="minorEastAsia" w:hAnsiTheme="minorEastAsia"/>
                <w:color w:val="auto"/>
              </w:rPr>
              <w:t>た論理的な判断を行</w:t>
            </w:r>
            <w:r>
              <w:rPr>
                <w:rFonts w:hint="eastAsia" w:asciiTheme="minorEastAsia" w:hAnsiTheme="minorEastAsia"/>
                <w:color w:val="auto"/>
              </w:rPr>
              <w:t>う</w:t>
            </w:r>
            <w:r>
              <w:rPr>
                <w:rFonts w:hint="default"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整理・構造化：</w:t>
            </w:r>
            <w:r>
              <w:rPr>
                <w:rFonts w:hint="default" w:asciiTheme="minorEastAsia" w:hAnsiTheme="minorEastAsia"/>
                <w:color w:val="auto"/>
              </w:rPr>
              <w:t>複雑な情報や概念を体系的に整理し、論理的な構造を見出</w:t>
            </w:r>
            <w:r>
              <w:rPr>
                <w:rFonts w:hint="eastAsia" w:asciiTheme="minorEastAsia" w:hAnsiTheme="minorEastAsia"/>
                <w:color w:val="auto"/>
              </w:rPr>
              <w:t>す</w:t>
            </w:r>
            <w:r>
              <w:rPr>
                <w:rFonts w:hint="default" w:asciiTheme="minorEastAsia" w:hAnsiTheme="minorEastAsia"/>
                <w:color w:val="auto"/>
              </w:rPr>
              <w:t>。</w:t>
            </w:r>
          </w:p>
          <w:p>
            <w:pPr>
              <w:pStyle w:val="0"/>
              <w:rPr>
                <w:rFonts w:hint="eastAsia"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結論への収束：</w:t>
            </w:r>
            <w:r>
              <w:rPr>
                <w:rFonts w:hint="default" w:asciiTheme="minorEastAsia" w:hAnsiTheme="minorEastAsia"/>
                <w:color w:val="auto"/>
              </w:rPr>
              <w:t>様々な要素を検討しながら、一貫した結論に至</w:t>
            </w:r>
            <w:r>
              <w:rPr>
                <w:rFonts w:hint="eastAsia" w:asciiTheme="minorEastAsia" w:hAnsiTheme="minorEastAsia"/>
                <w:color w:val="auto"/>
              </w:rPr>
              <w:t>る</w:t>
            </w:r>
            <w:r>
              <w:rPr>
                <w:rFonts w:hint="default" w:asciiTheme="minorEastAsia" w:hAnsiTheme="minorEastAsia"/>
                <w:color w:val="auto"/>
              </w:rPr>
              <w:t>。</w:t>
            </w:r>
          </w:p>
        </w:tc>
      </w:tr>
    </w:tbl>
    <w:p>
      <w:pPr>
        <w:pStyle w:val="0"/>
        <w:rPr>
          <w:rFonts w:hint="default" w:asciiTheme="minorEastAsia" w:hAnsiTheme="minorEastAsia"/>
          <w:color w:val="auto"/>
        </w:rPr>
      </w:pPr>
    </w:p>
    <w:sectPr>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Hyperlink"/>
    <w:basedOn w:val="10"/>
    <w:next w:val="35"/>
    <w:link w:val="0"/>
    <w:uiPriority w:val="0"/>
    <w:rPr>
      <w:color w:val="0000FF"/>
      <w:u w:val="single" w:color="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10</Pages>
  <Words>71</Words>
  <Characters>10715</Characters>
  <Application>JUST Note</Application>
  <Lines>656</Lines>
  <Paragraphs>194</Paragraphs>
  <CharactersWithSpaces>10733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小山 秀子</dc:creator>
  <cp:lastModifiedBy>佐々木　貴裕</cp:lastModifiedBy>
  <dcterms:created xsi:type="dcterms:W3CDTF">2024-05-10T01:21:00Z</dcterms:created>
  <dcterms:modified xsi:type="dcterms:W3CDTF">2025-03-27T02:13:17Z</dcterms:modified>
  <cp:revision>9</cp:revision>
</cp:coreProperties>
</file>